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8" w:type="dxa"/>
        <w:tblInd w:w="-142" w:type="dxa"/>
        <w:tblLook w:val="01E0" w:firstRow="1" w:lastRow="1" w:firstColumn="1" w:lastColumn="1" w:noHBand="0" w:noVBand="0"/>
      </w:tblPr>
      <w:tblGrid>
        <w:gridCol w:w="3828"/>
        <w:gridCol w:w="6050"/>
      </w:tblGrid>
      <w:tr w:rsidR="006F12EE" w:rsidRPr="006F12EE" w14:paraId="543D0930" w14:textId="77777777" w:rsidTr="00BF1155">
        <w:tc>
          <w:tcPr>
            <w:tcW w:w="3828" w:type="dxa"/>
            <w:shd w:val="clear" w:color="auto" w:fill="auto"/>
          </w:tcPr>
          <w:p w14:paraId="1562AD39" w14:textId="39F67A7E" w:rsidR="00847B43" w:rsidRPr="0065615C" w:rsidRDefault="00286CD1" w:rsidP="009105F8">
            <w:pPr>
              <w:ind w:left="-352"/>
              <w:jc w:val="center"/>
              <w:rPr>
                <w:sz w:val="26"/>
                <w:szCs w:val="26"/>
                <w:lang w:val="vi-VN" w:eastAsia="vi-VN"/>
              </w:rPr>
            </w:pPr>
            <w:bookmarkStart w:id="0" w:name="loai_1"/>
            <w:r w:rsidRPr="0065615C">
              <w:rPr>
                <w:sz w:val="26"/>
                <w:szCs w:val="26"/>
                <w:lang w:eastAsia="vi-VN"/>
              </w:rPr>
              <w:t>UBND HUYỆN THÁP MƯỜI</w:t>
            </w:r>
          </w:p>
        </w:tc>
        <w:tc>
          <w:tcPr>
            <w:tcW w:w="6050" w:type="dxa"/>
            <w:shd w:val="clear" w:color="auto" w:fill="auto"/>
          </w:tcPr>
          <w:p w14:paraId="059C3229" w14:textId="77777777" w:rsidR="00847B43" w:rsidRPr="006F12EE" w:rsidRDefault="00847B43" w:rsidP="00B14216">
            <w:pPr>
              <w:jc w:val="center"/>
              <w:rPr>
                <w:b/>
                <w:sz w:val="26"/>
                <w:lang w:val="vi-VN" w:eastAsia="vi-VN"/>
              </w:rPr>
            </w:pPr>
            <w:r w:rsidRPr="006F12EE">
              <w:rPr>
                <w:b/>
                <w:sz w:val="26"/>
                <w:lang w:val="vi-VN" w:eastAsia="vi-VN"/>
              </w:rPr>
              <w:t>CỘNG HÒA XÃ HỘI CHỦ NGHĨA VIỆT NAM</w:t>
            </w:r>
          </w:p>
        </w:tc>
      </w:tr>
      <w:tr w:rsidR="006F12EE" w:rsidRPr="006F12EE" w14:paraId="39A601E8" w14:textId="77777777" w:rsidTr="00BF1155">
        <w:tc>
          <w:tcPr>
            <w:tcW w:w="3828" w:type="dxa"/>
            <w:shd w:val="clear" w:color="auto" w:fill="auto"/>
          </w:tcPr>
          <w:p w14:paraId="5E08EF64" w14:textId="77777777" w:rsidR="0065615C" w:rsidRPr="0065615C" w:rsidRDefault="00D80552" w:rsidP="00286CD1">
            <w:pPr>
              <w:ind w:left="-352"/>
              <w:jc w:val="center"/>
              <w:rPr>
                <w:b/>
                <w:sz w:val="26"/>
                <w:szCs w:val="26"/>
                <w:lang w:eastAsia="vi-VN"/>
              </w:rPr>
            </w:pPr>
            <w:r w:rsidRPr="0065615C">
              <w:rPr>
                <w:b/>
                <w:sz w:val="26"/>
                <w:szCs w:val="26"/>
                <w:lang w:eastAsia="vi-VN"/>
              </w:rPr>
              <w:t>TRƯỜNG T</w:t>
            </w:r>
            <w:r w:rsidR="0065615C" w:rsidRPr="0065615C">
              <w:rPr>
                <w:b/>
                <w:sz w:val="26"/>
                <w:szCs w:val="26"/>
                <w:lang w:eastAsia="vi-VN"/>
              </w:rPr>
              <w:t>IỂU HỌC</w:t>
            </w:r>
            <w:r w:rsidRPr="0065615C">
              <w:rPr>
                <w:b/>
                <w:sz w:val="26"/>
                <w:szCs w:val="26"/>
                <w:lang w:eastAsia="vi-VN"/>
              </w:rPr>
              <w:t xml:space="preserve"> </w:t>
            </w:r>
          </w:p>
          <w:p w14:paraId="44965C6A" w14:textId="457CC11A" w:rsidR="00847B43" w:rsidRPr="0065615C" w:rsidRDefault="00D80552" w:rsidP="00286CD1">
            <w:pPr>
              <w:ind w:left="-352"/>
              <w:jc w:val="center"/>
              <w:rPr>
                <w:b/>
                <w:sz w:val="26"/>
                <w:szCs w:val="26"/>
                <w:lang w:eastAsia="vi-VN"/>
              </w:rPr>
            </w:pPr>
            <w:r w:rsidRPr="0065615C">
              <w:rPr>
                <w:b/>
                <w:sz w:val="26"/>
                <w:szCs w:val="26"/>
                <w:lang w:eastAsia="vi-VN"/>
              </w:rPr>
              <w:t>HƯNG THẠNH 2</w:t>
            </w:r>
          </w:p>
        </w:tc>
        <w:tc>
          <w:tcPr>
            <w:tcW w:w="6050" w:type="dxa"/>
            <w:shd w:val="clear" w:color="auto" w:fill="auto"/>
          </w:tcPr>
          <w:p w14:paraId="57643083" w14:textId="7F126CC9" w:rsidR="00847B43" w:rsidRPr="006F12EE" w:rsidRDefault="008B6141" w:rsidP="00B14216">
            <w:pPr>
              <w:jc w:val="center"/>
              <w:rPr>
                <w:b/>
                <w:sz w:val="28"/>
                <w:szCs w:val="28"/>
                <w:lang w:val="vi-VN" w:eastAsia="vi-VN"/>
              </w:rPr>
            </w:pPr>
            <w:r w:rsidRPr="006F12EE">
              <w:rPr>
                <w:noProof/>
              </w:rPr>
              <mc:AlternateContent>
                <mc:Choice Requires="wps">
                  <w:drawing>
                    <wp:anchor distT="4294967295" distB="4294967295" distL="114300" distR="114300" simplePos="0" relativeHeight="251660288" behindDoc="0" locked="0" layoutInCell="1" allowOverlap="1" wp14:anchorId="550CD55A" wp14:editId="380DADC5">
                      <wp:simplePos x="0" y="0"/>
                      <wp:positionH relativeFrom="column">
                        <wp:posOffset>731520</wp:posOffset>
                      </wp:positionH>
                      <wp:positionV relativeFrom="paragraph">
                        <wp:posOffset>229870</wp:posOffset>
                      </wp:positionV>
                      <wp:extent cx="2251075" cy="0"/>
                      <wp:effectExtent l="0" t="0" r="349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1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D820F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6pt,18.1pt" to="234.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" strokecolor="black [3040]">
                      <o:lock v:ext="edit" shapetype="f"/>
                    </v:line>
                  </w:pict>
                </mc:Fallback>
              </mc:AlternateContent>
            </w:r>
            <w:r w:rsidR="00847B43" w:rsidRPr="006F12EE">
              <w:rPr>
                <w:b/>
                <w:sz w:val="28"/>
                <w:szCs w:val="28"/>
                <w:lang w:val="vi-VN" w:eastAsia="vi-VN"/>
              </w:rPr>
              <w:t>Độc lập – Tự do – Hạnh phúc</w:t>
            </w:r>
          </w:p>
        </w:tc>
      </w:tr>
      <w:tr w:rsidR="006F12EE" w:rsidRPr="006F12EE" w14:paraId="2770C195" w14:textId="77777777" w:rsidTr="00BF1155">
        <w:tc>
          <w:tcPr>
            <w:tcW w:w="3828" w:type="dxa"/>
            <w:shd w:val="clear" w:color="auto" w:fill="auto"/>
          </w:tcPr>
          <w:p w14:paraId="30A405D6" w14:textId="77777777" w:rsidR="00847B43" w:rsidRPr="006F12EE" w:rsidRDefault="00847B43" w:rsidP="009105F8">
            <w:pPr>
              <w:ind w:left="-352"/>
              <w:rPr>
                <w:b/>
                <w:sz w:val="12"/>
                <w:szCs w:val="12"/>
                <w:lang w:eastAsia="vi-VN"/>
              </w:rPr>
            </w:pPr>
            <w:r w:rsidRPr="006F12EE">
              <w:rPr>
                <w:noProof/>
              </w:rPr>
              <mc:AlternateContent>
                <mc:Choice Requires="wps">
                  <w:drawing>
                    <wp:anchor distT="4294967295" distB="4294967295" distL="114300" distR="114300" simplePos="0" relativeHeight="251659264" behindDoc="0" locked="0" layoutInCell="1" allowOverlap="1" wp14:anchorId="5CCE30CC" wp14:editId="18B7589C">
                      <wp:simplePos x="0" y="0"/>
                      <wp:positionH relativeFrom="column">
                        <wp:posOffset>704850</wp:posOffset>
                      </wp:positionH>
                      <wp:positionV relativeFrom="paragraph">
                        <wp:posOffset>36829</wp:posOffset>
                      </wp:positionV>
                      <wp:extent cx="500380" cy="0"/>
                      <wp:effectExtent l="0" t="0" r="330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03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05AE4B"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2.9pt" to="9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" strokecolor="black [3040]">
                      <o:lock v:ext="edit" shapetype="f"/>
                    </v:line>
                  </w:pict>
                </mc:Fallback>
              </mc:AlternateContent>
            </w:r>
          </w:p>
        </w:tc>
        <w:tc>
          <w:tcPr>
            <w:tcW w:w="6050" w:type="dxa"/>
            <w:shd w:val="clear" w:color="auto" w:fill="auto"/>
          </w:tcPr>
          <w:p w14:paraId="1F80B371" w14:textId="0BD82BBB" w:rsidR="00847B43" w:rsidRPr="006F12EE" w:rsidRDefault="00847B43" w:rsidP="00B14216">
            <w:pPr>
              <w:jc w:val="center"/>
              <w:rPr>
                <w:b/>
                <w:sz w:val="12"/>
                <w:szCs w:val="12"/>
                <w:lang w:val="vi-VN" w:eastAsia="vi-VN"/>
              </w:rPr>
            </w:pPr>
          </w:p>
        </w:tc>
      </w:tr>
      <w:tr w:rsidR="006F12EE" w:rsidRPr="006F12EE" w14:paraId="50C79453" w14:textId="77777777" w:rsidTr="00BF1155">
        <w:tc>
          <w:tcPr>
            <w:tcW w:w="3828" w:type="dxa"/>
            <w:shd w:val="clear" w:color="auto" w:fill="auto"/>
          </w:tcPr>
          <w:p w14:paraId="2BBF2834" w14:textId="2F0317FB" w:rsidR="00847B43" w:rsidRPr="006F12EE" w:rsidRDefault="00847B43" w:rsidP="00286CD1">
            <w:pPr>
              <w:ind w:left="-352"/>
              <w:jc w:val="center"/>
              <w:rPr>
                <w:sz w:val="26"/>
                <w:lang w:eastAsia="vi-VN"/>
              </w:rPr>
            </w:pPr>
            <w:r w:rsidRPr="006F12EE">
              <w:rPr>
                <w:sz w:val="26"/>
                <w:lang w:val="vi-VN" w:eastAsia="vi-VN"/>
              </w:rPr>
              <w:t xml:space="preserve">Số:  </w:t>
            </w:r>
            <w:r w:rsidR="00EC1434">
              <w:rPr>
                <w:sz w:val="26"/>
                <w:lang w:eastAsia="vi-VN"/>
              </w:rPr>
              <w:t>128</w:t>
            </w:r>
            <w:r w:rsidRPr="006F12EE">
              <w:rPr>
                <w:sz w:val="26"/>
                <w:lang w:val="vi-VN" w:eastAsia="vi-VN"/>
              </w:rPr>
              <w:t xml:space="preserve">  /</w:t>
            </w:r>
            <w:r w:rsidRPr="006F12EE">
              <w:rPr>
                <w:sz w:val="26"/>
                <w:lang w:eastAsia="vi-VN"/>
              </w:rPr>
              <w:t>KH</w:t>
            </w:r>
            <w:r w:rsidRPr="006F12EE">
              <w:rPr>
                <w:sz w:val="26"/>
                <w:lang w:val="vi-VN" w:eastAsia="vi-VN"/>
              </w:rPr>
              <w:t>-</w:t>
            </w:r>
            <w:r w:rsidR="00D80552">
              <w:rPr>
                <w:sz w:val="26"/>
                <w:lang w:eastAsia="vi-VN"/>
              </w:rPr>
              <w:t>THHT2</w:t>
            </w:r>
          </w:p>
        </w:tc>
        <w:tc>
          <w:tcPr>
            <w:tcW w:w="6050" w:type="dxa"/>
            <w:shd w:val="clear" w:color="auto" w:fill="auto"/>
          </w:tcPr>
          <w:p w14:paraId="5F7619C5" w14:textId="3EA00F4D" w:rsidR="00847B43" w:rsidRPr="006F12EE" w:rsidRDefault="0065615C" w:rsidP="00286CD1">
            <w:pPr>
              <w:jc w:val="center"/>
              <w:rPr>
                <w:i/>
                <w:sz w:val="26"/>
                <w:lang w:val="vi-VN" w:eastAsia="vi-VN"/>
              </w:rPr>
            </w:pPr>
            <w:r>
              <w:rPr>
                <w:i/>
                <w:sz w:val="26"/>
                <w:lang w:eastAsia="vi-VN"/>
              </w:rPr>
              <w:t>Tháp Mười</w:t>
            </w:r>
            <w:r w:rsidR="00847B43" w:rsidRPr="006F12EE">
              <w:rPr>
                <w:i/>
                <w:sz w:val="26"/>
                <w:lang w:val="vi-VN" w:eastAsia="vi-VN"/>
              </w:rPr>
              <w:t xml:space="preserve">, ngày </w:t>
            </w:r>
            <w:r w:rsidR="00154D6A">
              <w:rPr>
                <w:i/>
                <w:sz w:val="26"/>
                <w:lang w:eastAsia="vi-VN"/>
              </w:rPr>
              <w:t>20</w:t>
            </w:r>
            <w:r w:rsidR="00847B43" w:rsidRPr="006F12EE">
              <w:rPr>
                <w:i/>
                <w:sz w:val="26"/>
                <w:lang w:val="vi-VN" w:eastAsia="vi-VN"/>
              </w:rPr>
              <w:t xml:space="preserve"> </w:t>
            </w:r>
            <w:proofErr w:type="gramStart"/>
            <w:r w:rsidR="00847B43" w:rsidRPr="006F12EE">
              <w:rPr>
                <w:i/>
                <w:sz w:val="26"/>
                <w:lang w:val="vi-VN" w:eastAsia="vi-VN"/>
              </w:rPr>
              <w:t xml:space="preserve">tháng </w:t>
            </w:r>
            <w:r w:rsidR="00286CD1">
              <w:rPr>
                <w:i/>
                <w:sz w:val="26"/>
                <w:lang w:eastAsia="vi-VN"/>
              </w:rPr>
              <w:t xml:space="preserve"> </w:t>
            </w:r>
            <w:r w:rsidR="00D80552">
              <w:rPr>
                <w:i/>
                <w:sz w:val="26"/>
                <w:lang w:eastAsia="vi-VN"/>
              </w:rPr>
              <w:t>8</w:t>
            </w:r>
            <w:proofErr w:type="gramEnd"/>
            <w:r w:rsidR="00286CD1">
              <w:rPr>
                <w:i/>
                <w:sz w:val="26"/>
                <w:lang w:eastAsia="vi-VN"/>
              </w:rPr>
              <w:t xml:space="preserve"> </w:t>
            </w:r>
            <w:r w:rsidR="00847B43" w:rsidRPr="006F12EE">
              <w:rPr>
                <w:i/>
                <w:sz w:val="26"/>
                <w:lang w:val="vi-VN" w:eastAsia="vi-VN"/>
              </w:rPr>
              <w:t xml:space="preserve"> năm 202</w:t>
            </w:r>
            <w:r w:rsidR="00956849" w:rsidRPr="006F12EE">
              <w:rPr>
                <w:i/>
                <w:sz w:val="26"/>
                <w:lang w:val="vi-VN" w:eastAsia="vi-VN"/>
              </w:rPr>
              <w:t>1</w:t>
            </w:r>
          </w:p>
        </w:tc>
      </w:tr>
    </w:tbl>
    <w:p w14:paraId="1392145D" w14:textId="77777777" w:rsidR="008A7E12" w:rsidRPr="006F12EE" w:rsidRDefault="008A7E12" w:rsidP="002E1C84">
      <w:pPr>
        <w:spacing w:line="276" w:lineRule="auto"/>
        <w:jc w:val="center"/>
        <w:rPr>
          <w:b/>
          <w:bCs/>
          <w:sz w:val="28"/>
          <w:szCs w:val="28"/>
          <w:lang w:val="vi-VN" w:eastAsia="vi-VN"/>
        </w:rPr>
      </w:pPr>
    </w:p>
    <w:p w14:paraId="6623EFF3" w14:textId="77777777" w:rsidR="00E05788" w:rsidRPr="006F12EE" w:rsidRDefault="00E05788" w:rsidP="001E0AFF">
      <w:pPr>
        <w:jc w:val="center"/>
        <w:rPr>
          <w:sz w:val="28"/>
          <w:szCs w:val="28"/>
          <w:lang w:val="vi-VN" w:eastAsia="vi-VN"/>
        </w:rPr>
      </w:pPr>
      <w:r w:rsidRPr="006F12EE">
        <w:rPr>
          <w:b/>
          <w:bCs/>
          <w:sz w:val="28"/>
          <w:szCs w:val="28"/>
          <w:lang w:val="vi-VN" w:eastAsia="vi-VN"/>
        </w:rPr>
        <w:t>KẾ HOẠCH</w:t>
      </w:r>
      <w:bookmarkEnd w:id="0"/>
    </w:p>
    <w:p w14:paraId="6095214E" w14:textId="3674B634" w:rsidR="00E36D5A" w:rsidRPr="006F12EE" w:rsidRDefault="009105F8" w:rsidP="001E0AFF">
      <w:pPr>
        <w:jc w:val="center"/>
        <w:rPr>
          <w:noProof/>
          <w:sz w:val="28"/>
          <w:szCs w:val="28"/>
          <w:lang w:val="vi-VN"/>
        </w:rPr>
      </w:pPr>
      <w:r w:rsidRPr="006F12EE">
        <w:rPr>
          <w:b/>
          <w:sz w:val="28"/>
          <w:szCs w:val="28"/>
          <w:lang w:val="vi-VN"/>
        </w:rPr>
        <w:t>Phòng</w:t>
      </w:r>
      <w:r w:rsidR="00156591" w:rsidRPr="006F12EE">
        <w:rPr>
          <w:b/>
          <w:sz w:val="28"/>
          <w:szCs w:val="28"/>
          <w:lang w:val="vi-VN"/>
        </w:rPr>
        <w:t xml:space="preserve">, chống dịch </w:t>
      </w:r>
      <w:r w:rsidR="00956849" w:rsidRPr="006F12EE">
        <w:rPr>
          <w:b/>
          <w:sz w:val="28"/>
          <w:szCs w:val="28"/>
          <w:lang w:val="vi-VN"/>
        </w:rPr>
        <w:t>C</w:t>
      </w:r>
      <w:r w:rsidR="006F12EE">
        <w:rPr>
          <w:b/>
          <w:sz w:val="28"/>
          <w:szCs w:val="28"/>
        </w:rPr>
        <w:t>OVID</w:t>
      </w:r>
      <w:r w:rsidR="00956849" w:rsidRPr="006F12EE">
        <w:rPr>
          <w:b/>
          <w:sz w:val="28"/>
          <w:szCs w:val="28"/>
          <w:lang w:val="vi-VN"/>
        </w:rPr>
        <w:t>-</w:t>
      </w:r>
      <w:r w:rsidR="006F12EE">
        <w:rPr>
          <w:b/>
          <w:sz w:val="28"/>
          <w:szCs w:val="28"/>
        </w:rPr>
        <w:t>1</w:t>
      </w:r>
      <w:r w:rsidR="00956849" w:rsidRPr="006F12EE">
        <w:rPr>
          <w:b/>
          <w:sz w:val="28"/>
          <w:szCs w:val="28"/>
          <w:lang w:val="vi-VN"/>
        </w:rPr>
        <w:t>9</w:t>
      </w:r>
      <w:r w:rsidR="003A5B8E" w:rsidRPr="006F12EE">
        <w:rPr>
          <w:b/>
          <w:sz w:val="28"/>
          <w:szCs w:val="28"/>
        </w:rPr>
        <w:t>,</w:t>
      </w:r>
      <w:r w:rsidR="00156591" w:rsidRPr="006F12EE">
        <w:rPr>
          <w:b/>
          <w:sz w:val="28"/>
          <w:szCs w:val="28"/>
          <w:lang w:val="vi-VN"/>
        </w:rPr>
        <w:t xml:space="preserve"> </w:t>
      </w:r>
      <w:r w:rsidRPr="006F12EE">
        <w:rPr>
          <w:b/>
          <w:sz w:val="28"/>
          <w:szCs w:val="28"/>
        </w:rPr>
        <w:t>năm học 2021-2022</w:t>
      </w:r>
      <w:r w:rsidR="00156591" w:rsidRPr="006F12EE">
        <w:rPr>
          <w:noProof/>
          <w:sz w:val="28"/>
          <w:szCs w:val="28"/>
          <w:lang w:val="vi-VN"/>
        </w:rPr>
        <w:t xml:space="preserve"> </w:t>
      </w:r>
    </w:p>
    <w:p w14:paraId="0BB93803" w14:textId="664E498E" w:rsidR="00E05788" w:rsidRPr="006F12EE" w:rsidRDefault="00E05788" w:rsidP="001E0AFF">
      <w:pPr>
        <w:jc w:val="center"/>
        <w:rPr>
          <w:noProof/>
          <w:sz w:val="28"/>
          <w:szCs w:val="28"/>
        </w:rPr>
      </w:pPr>
    </w:p>
    <w:p w14:paraId="5BA692CB" w14:textId="77777777" w:rsidR="0049067E" w:rsidRPr="006F12EE" w:rsidRDefault="008F37FA" w:rsidP="002E1C84">
      <w:pPr>
        <w:spacing w:line="276" w:lineRule="auto"/>
        <w:jc w:val="both"/>
        <w:rPr>
          <w:b/>
          <w:sz w:val="28"/>
          <w:szCs w:val="28"/>
          <w:lang w:val="vi-VN"/>
        </w:rPr>
      </w:pPr>
      <w:r w:rsidRPr="006F12EE">
        <w:rPr>
          <w:noProof/>
          <w:sz w:val="28"/>
          <w:szCs w:val="28"/>
        </w:rPr>
        <mc:AlternateContent>
          <mc:Choice Requires="wps">
            <w:drawing>
              <wp:anchor distT="0" distB="0" distL="114300" distR="114300" simplePos="0" relativeHeight="251656704" behindDoc="0" locked="0" layoutInCell="1" allowOverlap="1" wp14:anchorId="08159115" wp14:editId="3E6B8D99">
                <wp:simplePos x="0" y="0"/>
                <wp:positionH relativeFrom="column">
                  <wp:posOffset>2180590</wp:posOffset>
                </wp:positionH>
                <wp:positionV relativeFrom="paragraph">
                  <wp:posOffset>8890</wp:posOffset>
                </wp:positionV>
                <wp:extent cx="1393190" cy="0"/>
                <wp:effectExtent l="8890" t="8890" r="7620"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3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38592"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7pt" to="28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Iv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"/>
            </w:pict>
          </mc:Fallback>
        </mc:AlternateContent>
      </w:r>
    </w:p>
    <w:p w14:paraId="3587FF36" w14:textId="0B943563" w:rsidR="002B7710" w:rsidRPr="00154D6A" w:rsidRDefault="002B7710" w:rsidP="00154D6A">
      <w:pPr>
        <w:suppressAutoHyphens/>
        <w:spacing w:before="120" w:after="120"/>
        <w:ind w:right="-6" w:firstLine="709"/>
        <w:jc w:val="both"/>
        <w:rPr>
          <w:bCs/>
          <w:iCs/>
          <w:sz w:val="26"/>
          <w:szCs w:val="26"/>
          <w:lang w:val="nl-NL"/>
        </w:rPr>
      </w:pPr>
      <w:r w:rsidRPr="00154D6A">
        <w:rPr>
          <w:bCs/>
          <w:iCs/>
          <w:sz w:val="26"/>
          <w:szCs w:val="26"/>
          <w:lang w:val="nl-NL"/>
        </w:rPr>
        <w:t>Căn cứ Công văn số 6</w:t>
      </w:r>
      <w:r w:rsidR="001A744C">
        <w:rPr>
          <w:bCs/>
          <w:iCs/>
          <w:sz w:val="26"/>
          <w:szCs w:val="26"/>
          <w:lang w:val="nl-NL"/>
        </w:rPr>
        <w:t>666</w:t>
      </w:r>
      <w:r w:rsidRPr="00154D6A">
        <w:rPr>
          <w:bCs/>
          <w:iCs/>
          <w:sz w:val="26"/>
          <w:szCs w:val="26"/>
          <w:lang w:val="nl-NL"/>
        </w:rPr>
        <w:t>/B</w:t>
      </w:r>
      <w:r w:rsidR="001A744C">
        <w:rPr>
          <w:bCs/>
          <w:iCs/>
          <w:sz w:val="26"/>
          <w:szCs w:val="26"/>
          <w:lang w:val="nl-NL"/>
        </w:rPr>
        <w:t>YT</w:t>
      </w:r>
      <w:r w:rsidRPr="00154D6A">
        <w:rPr>
          <w:bCs/>
          <w:iCs/>
          <w:sz w:val="26"/>
          <w:szCs w:val="26"/>
          <w:lang w:val="nl-NL"/>
        </w:rPr>
        <w:t>-</w:t>
      </w:r>
      <w:r w:rsidR="001A744C">
        <w:rPr>
          <w:bCs/>
          <w:iCs/>
          <w:sz w:val="26"/>
          <w:szCs w:val="26"/>
          <w:lang w:val="nl-NL"/>
        </w:rPr>
        <w:t>MT</w:t>
      </w:r>
      <w:r w:rsidRPr="00154D6A">
        <w:rPr>
          <w:bCs/>
          <w:iCs/>
          <w:sz w:val="26"/>
          <w:szCs w:val="26"/>
          <w:lang w:val="nl-NL"/>
        </w:rPr>
        <w:t xml:space="preserve"> ngày </w:t>
      </w:r>
      <w:r w:rsidR="001A744C">
        <w:rPr>
          <w:bCs/>
          <w:iCs/>
          <w:sz w:val="26"/>
          <w:szCs w:val="26"/>
          <w:lang w:val="nl-NL"/>
        </w:rPr>
        <w:t>16</w:t>
      </w:r>
      <w:r w:rsidRPr="00154D6A">
        <w:rPr>
          <w:bCs/>
          <w:iCs/>
          <w:sz w:val="26"/>
          <w:szCs w:val="26"/>
          <w:lang w:val="nl-NL"/>
        </w:rPr>
        <w:t xml:space="preserve"> tháng </w:t>
      </w:r>
      <w:r w:rsidR="001A744C">
        <w:rPr>
          <w:bCs/>
          <w:iCs/>
          <w:sz w:val="26"/>
          <w:szCs w:val="26"/>
          <w:lang w:val="nl-NL"/>
        </w:rPr>
        <w:t>8</w:t>
      </w:r>
      <w:r w:rsidRPr="00154D6A">
        <w:rPr>
          <w:bCs/>
          <w:iCs/>
          <w:sz w:val="26"/>
          <w:szCs w:val="26"/>
          <w:lang w:val="nl-NL"/>
        </w:rPr>
        <w:t xml:space="preserve"> năm 202</w:t>
      </w:r>
      <w:r w:rsidR="001A744C">
        <w:rPr>
          <w:bCs/>
          <w:iCs/>
          <w:sz w:val="26"/>
          <w:szCs w:val="26"/>
          <w:lang w:val="nl-NL"/>
        </w:rPr>
        <w:t>1 cuả Bộ Y tế về việc Hướng dẫn</w:t>
      </w:r>
      <w:r w:rsidRPr="00154D6A">
        <w:rPr>
          <w:bCs/>
          <w:iCs/>
          <w:sz w:val="26"/>
          <w:szCs w:val="26"/>
          <w:lang w:val="nl-NL"/>
        </w:rPr>
        <w:t xml:space="preserve"> phòng, chống dịch Covid-19 t</w:t>
      </w:r>
      <w:r w:rsidR="001A744C">
        <w:rPr>
          <w:bCs/>
          <w:iCs/>
          <w:sz w:val="26"/>
          <w:szCs w:val="26"/>
          <w:lang w:val="nl-NL"/>
        </w:rPr>
        <w:t>ại cơ quan, đơn vị</w:t>
      </w:r>
      <w:r w:rsidRPr="00154D6A">
        <w:rPr>
          <w:bCs/>
          <w:iCs/>
          <w:sz w:val="26"/>
          <w:szCs w:val="26"/>
          <w:lang w:val="nl-NL"/>
        </w:rPr>
        <w:t>;</w:t>
      </w:r>
    </w:p>
    <w:p w14:paraId="205A6F6F" w14:textId="06F5BA6B" w:rsidR="00847B43" w:rsidRPr="00154D6A" w:rsidRDefault="00286CD1" w:rsidP="00154D6A">
      <w:pPr>
        <w:suppressAutoHyphens/>
        <w:spacing w:before="120" w:after="120"/>
        <w:ind w:right="-6" w:firstLine="709"/>
        <w:jc w:val="both"/>
        <w:rPr>
          <w:bCs/>
          <w:iCs/>
          <w:sz w:val="26"/>
          <w:szCs w:val="26"/>
          <w:lang w:val="nl-NL"/>
        </w:rPr>
      </w:pPr>
      <w:r w:rsidRPr="00154D6A">
        <w:rPr>
          <w:bCs/>
          <w:iCs/>
          <w:sz w:val="26"/>
          <w:szCs w:val="26"/>
          <w:lang w:val="nl-NL"/>
        </w:rPr>
        <w:t>Trường</w:t>
      </w:r>
      <w:r w:rsidR="00D80552" w:rsidRPr="00154D6A">
        <w:rPr>
          <w:bCs/>
          <w:iCs/>
          <w:sz w:val="26"/>
          <w:szCs w:val="26"/>
          <w:lang w:val="nl-NL"/>
        </w:rPr>
        <w:t xml:space="preserve"> Tiểu học Hưng Thạnh 2</w:t>
      </w:r>
      <w:r w:rsidR="00F01328" w:rsidRPr="00154D6A">
        <w:rPr>
          <w:bCs/>
          <w:iCs/>
          <w:sz w:val="26"/>
          <w:szCs w:val="26"/>
          <w:lang w:val="nl-NL"/>
        </w:rPr>
        <w:t xml:space="preserve"> xây dựng Kế hoạch phòng, chống dịch Côvid-19</w:t>
      </w:r>
      <w:r w:rsidR="00847B43" w:rsidRPr="00154D6A">
        <w:rPr>
          <w:bCs/>
          <w:iCs/>
          <w:sz w:val="26"/>
          <w:szCs w:val="26"/>
          <w:lang w:val="nl-NL"/>
        </w:rPr>
        <w:t xml:space="preserve"> </w:t>
      </w:r>
      <w:r w:rsidR="006F12EE" w:rsidRPr="00154D6A">
        <w:rPr>
          <w:bCs/>
          <w:iCs/>
          <w:sz w:val="26"/>
          <w:szCs w:val="26"/>
          <w:lang w:val="nl-NL"/>
        </w:rPr>
        <w:t xml:space="preserve">năm học 2021-2022 </w:t>
      </w:r>
      <w:r w:rsidR="00F01328" w:rsidRPr="00154D6A">
        <w:rPr>
          <w:bCs/>
          <w:iCs/>
          <w:sz w:val="26"/>
          <w:szCs w:val="26"/>
          <w:lang w:val="nl-NL"/>
        </w:rPr>
        <w:t xml:space="preserve">với nội dung </w:t>
      </w:r>
      <w:r w:rsidR="00847B43" w:rsidRPr="00154D6A">
        <w:rPr>
          <w:bCs/>
          <w:iCs/>
          <w:sz w:val="26"/>
          <w:szCs w:val="26"/>
          <w:lang w:val="nl-NL"/>
        </w:rPr>
        <w:t xml:space="preserve">như sau: </w:t>
      </w:r>
    </w:p>
    <w:p w14:paraId="4871A833" w14:textId="657C6976" w:rsidR="00156591" w:rsidRPr="00154D6A" w:rsidRDefault="00156591" w:rsidP="00154D6A">
      <w:pPr>
        <w:suppressAutoHyphens/>
        <w:spacing w:before="120" w:after="120"/>
        <w:ind w:right="-6" w:firstLine="709"/>
        <w:jc w:val="both"/>
        <w:rPr>
          <w:b/>
          <w:bCs/>
          <w:iCs/>
          <w:sz w:val="26"/>
          <w:szCs w:val="26"/>
          <w:lang w:val="nl-NL"/>
        </w:rPr>
      </w:pPr>
      <w:r w:rsidRPr="00154D6A">
        <w:rPr>
          <w:b/>
          <w:bCs/>
          <w:iCs/>
          <w:sz w:val="26"/>
          <w:szCs w:val="26"/>
          <w:lang w:val="nl-NL"/>
        </w:rPr>
        <w:t xml:space="preserve">I. </w:t>
      </w:r>
      <w:r w:rsidR="003A5B8E" w:rsidRPr="00154D6A">
        <w:rPr>
          <w:b/>
          <w:bCs/>
          <w:iCs/>
          <w:sz w:val="26"/>
          <w:szCs w:val="26"/>
          <w:lang w:val="nl-NL"/>
        </w:rPr>
        <w:t xml:space="preserve">Mục </w:t>
      </w:r>
      <w:r w:rsidR="003A5B8E" w:rsidRPr="00154D6A">
        <w:rPr>
          <w:b/>
          <w:bCs/>
          <w:iCs/>
          <w:sz w:val="26"/>
          <w:szCs w:val="26"/>
          <w:lang w:val="vi-VN"/>
        </w:rPr>
        <w:t>đích</w:t>
      </w:r>
      <w:r w:rsidR="003A5B8E" w:rsidRPr="00154D6A">
        <w:rPr>
          <w:b/>
          <w:bCs/>
          <w:iCs/>
          <w:sz w:val="26"/>
          <w:szCs w:val="26"/>
          <w:lang w:val="nl-NL"/>
        </w:rPr>
        <w:t xml:space="preserve"> – yêu cầu</w:t>
      </w:r>
    </w:p>
    <w:p w14:paraId="4B4E932E" w14:textId="77777777" w:rsidR="00534262" w:rsidRPr="00154D6A" w:rsidRDefault="00534262" w:rsidP="00154D6A">
      <w:pPr>
        <w:suppressAutoHyphens/>
        <w:spacing w:before="120" w:after="120"/>
        <w:ind w:right="-6" w:firstLine="709"/>
        <w:jc w:val="both"/>
        <w:rPr>
          <w:b/>
          <w:bCs/>
          <w:iCs/>
          <w:sz w:val="26"/>
          <w:szCs w:val="26"/>
          <w:lang w:val="nl-NL"/>
        </w:rPr>
      </w:pPr>
      <w:r w:rsidRPr="00154D6A">
        <w:rPr>
          <w:b/>
          <w:bCs/>
          <w:iCs/>
          <w:sz w:val="26"/>
          <w:szCs w:val="26"/>
          <w:lang w:val="nl-NL"/>
        </w:rPr>
        <w:t xml:space="preserve">1. Mục </w:t>
      </w:r>
      <w:r w:rsidR="00A73EA7" w:rsidRPr="00154D6A">
        <w:rPr>
          <w:b/>
          <w:bCs/>
          <w:iCs/>
          <w:sz w:val="26"/>
          <w:szCs w:val="26"/>
          <w:lang w:val="vi-VN"/>
        </w:rPr>
        <w:t>đích</w:t>
      </w:r>
    </w:p>
    <w:p w14:paraId="4EE3AE26" w14:textId="77777777" w:rsidR="00AD601A" w:rsidRPr="00154D6A" w:rsidRDefault="00AD601A" w:rsidP="00154D6A">
      <w:pPr>
        <w:spacing w:before="120" w:after="120"/>
        <w:ind w:firstLine="709"/>
        <w:jc w:val="both"/>
        <w:rPr>
          <w:sz w:val="26"/>
          <w:szCs w:val="26"/>
        </w:rPr>
      </w:pPr>
      <w:r w:rsidRPr="00154D6A">
        <w:rPr>
          <w:sz w:val="26"/>
          <w:szCs w:val="26"/>
        </w:rPr>
        <w:t>Tăng cường các biện pháp phòng chống dịch bệnh nhằm ngăn chặn sự xâm nhập và lây lan của dịch bệnh, chủ động ứng phó có hiệu quả nhất góp phần bảo vệ, chăm sóc và nâng cao sức khỏe cho học sinh, cán bộ, giáo viên và nhân viên trong đơn vị.</w:t>
      </w:r>
    </w:p>
    <w:p w14:paraId="0F9CC791" w14:textId="77777777" w:rsidR="00AD601A" w:rsidRPr="00154D6A" w:rsidRDefault="00AD601A" w:rsidP="00154D6A">
      <w:pPr>
        <w:spacing w:before="120" w:after="120"/>
        <w:ind w:firstLine="709"/>
        <w:jc w:val="both"/>
        <w:rPr>
          <w:sz w:val="26"/>
          <w:szCs w:val="26"/>
        </w:rPr>
      </w:pPr>
      <w:r w:rsidRPr="00154D6A">
        <w:rPr>
          <w:sz w:val="26"/>
          <w:szCs w:val="26"/>
        </w:rPr>
        <w:t>Theo dõi, quản lý tốt sức khỏe của học sinh, cán bộ, giáo viên, nhân viên trong nhà trường, giám sát chặt chẽ, phát hiện sớm các trường hợp mắc bệnh hoặc nghi ngờ mắc bệnh, ngăn chặn kịp thời không để bệnh dịch xâm nhập vào trường học.</w:t>
      </w:r>
    </w:p>
    <w:p w14:paraId="0CA0BE66" w14:textId="77777777" w:rsidR="00AD601A" w:rsidRPr="00154D6A" w:rsidRDefault="00AD601A" w:rsidP="00154D6A">
      <w:pPr>
        <w:spacing w:before="120" w:after="120"/>
        <w:ind w:firstLine="709"/>
        <w:jc w:val="both"/>
        <w:rPr>
          <w:sz w:val="26"/>
          <w:szCs w:val="26"/>
        </w:rPr>
      </w:pPr>
      <w:r w:rsidRPr="00154D6A">
        <w:rPr>
          <w:sz w:val="26"/>
          <w:szCs w:val="26"/>
        </w:rPr>
        <w:t>Phối hợp với Ngành y tế tuyên truyền, giáo dục nâng cao nhận thức cho học sinh về nguyên nhân, hậu quả và các biện pháp phòng, chống dịch bệnh viêm đường hô hấp cấp do chủng mới vi rút Cô-rô-na gây ra</w:t>
      </w:r>
    </w:p>
    <w:p w14:paraId="0DB515CA" w14:textId="77777777" w:rsidR="00AD601A" w:rsidRPr="00154D6A" w:rsidRDefault="00AD601A" w:rsidP="00154D6A">
      <w:pPr>
        <w:spacing w:before="120" w:after="120"/>
        <w:ind w:firstLine="709"/>
        <w:jc w:val="both"/>
        <w:rPr>
          <w:sz w:val="26"/>
          <w:szCs w:val="26"/>
        </w:rPr>
      </w:pPr>
      <w:r w:rsidRPr="00154D6A">
        <w:rPr>
          <w:sz w:val="26"/>
          <w:szCs w:val="26"/>
        </w:rPr>
        <w:t>Triển khai các hoạt động vệ sinh phòng bệnh tại đơn vị, đảm bảo các điều kiện về vệ sinh học đường, nguồn lực và cơ sở vật chất sẵn sàng ứng phó kịp thời với các tình huống về dịch bệnh trong nhà trường.</w:t>
      </w:r>
    </w:p>
    <w:p w14:paraId="0322DE1D" w14:textId="36ECC4F9" w:rsidR="009832A8" w:rsidRPr="00154D6A" w:rsidRDefault="00534262" w:rsidP="00154D6A">
      <w:pPr>
        <w:suppressAutoHyphens/>
        <w:spacing w:before="120" w:after="120"/>
        <w:ind w:right="-6" w:firstLine="709"/>
        <w:jc w:val="both"/>
        <w:rPr>
          <w:b/>
          <w:bCs/>
          <w:iCs/>
          <w:sz w:val="26"/>
          <w:szCs w:val="26"/>
          <w:lang w:val="nl-NL"/>
        </w:rPr>
      </w:pPr>
      <w:r w:rsidRPr="00154D6A">
        <w:rPr>
          <w:b/>
          <w:bCs/>
          <w:iCs/>
          <w:sz w:val="26"/>
          <w:szCs w:val="26"/>
          <w:lang w:val="nl-NL"/>
        </w:rPr>
        <w:t>2. Yêu cầu</w:t>
      </w:r>
    </w:p>
    <w:p w14:paraId="5801AEA8" w14:textId="5AD69F7E" w:rsidR="00F01328" w:rsidRPr="00154D6A" w:rsidRDefault="002F0514" w:rsidP="00154D6A">
      <w:pPr>
        <w:suppressAutoHyphens/>
        <w:spacing w:before="120" w:after="120"/>
        <w:ind w:right="-6" w:firstLine="709"/>
        <w:jc w:val="both"/>
        <w:rPr>
          <w:sz w:val="26"/>
          <w:szCs w:val="26"/>
        </w:rPr>
      </w:pPr>
      <w:r w:rsidRPr="00154D6A">
        <w:rPr>
          <w:sz w:val="26"/>
          <w:szCs w:val="26"/>
        </w:rPr>
        <w:t>Mỗi cán bộ giáo viên nhân viên và học sinh trong đơn vị phải có ý thức, nêu cao tinh thần trách nhiệm của từng cá nhân trong việc thực hiên các biện pháp phòng, chống dịch Covid 19.</w:t>
      </w:r>
    </w:p>
    <w:p w14:paraId="76B19E14" w14:textId="45BBC23E" w:rsidR="002F0514" w:rsidRPr="00154D6A" w:rsidRDefault="002F0514" w:rsidP="00154D6A">
      <w:pPr>
        <w:suppressAutoHyphens/>
        <w:spacing w:before="120" w:after="120"/>
        <w:ind w:right="-6" w:firstLine="709"/>
        <w:jc w:val="both"/>
        <w:rPr>
          <w:sz w:val="26"/>
          <w:szCs w:val="26"/>
        </w:rPr>
      </w:pPr>
      <w:r w:rsidRPr="00154D6A">
        <w:rPr>
          <w:sz w:val="26"/>
          <w:szCs w:val="26"/>
        </w:rPr>
        <w:t>Toàn đơn vị được triển khai và thực hiện nghiêm túc kế hoạch phòng chống dịch Covid 19 ở năm học 2021-2022.</w:t>
      </w:r>
    </w:p>
    <w:p w14:paraId="4F17AACD" w14:textId="0BF54424" w:rsidR="002F0514" w:rsidRDefault="002F0514" w:rsidP="00154D6A">
      <w:pPr>
        <w:suppressAutoHyphens/>
        <w:spacing w:before="120" w:after="120"/>
        <w:ind w:right="-6" w:firstLine="709"/>
        <w:jc w:val="both"/>
        <w:rPr>
          <w:sz w:val="26"/>
          <w:szCs w:val="26"/>
        </w:rPr>
      </w:pPr>
      <w:r w:rsidRPr="00154D6A">
        <w:rPr>
          <w:sz w:val="26"/>
          <w:szCs w:val="26"/>
        </w:rPr>
        <w:t>Phối hợp chặt chẽ với các Trạm y tế xã, các Ban ngành đoàn thể xã, Ban nhân dân các ấp trong quá trình thực hiên kế hoạch phòng, chống dịch Covid 19 của nhà trường.</w:t>
      </w:r>
    </w:p>
    <w:p w14:paraId="28F91168" w14:textId="5551B47F" w:rsidR="00826F87" w:rsidRPr="00154D6A" w:rsidRDefault="009832A8" w:rsidP="00154D6A">
      <w:pPr>
        <w:suppressAutoHyphens/>
        <w:spacing w:before="120" w:after="120"/>
        <w:ind w:right="-6" w:firstLine="709"/>
        <w:jc w:val="both"/>
        <w:rPr>
          <w:b/>
          <w:bCs/>
          <w:iCs/>
          <w:sz w:val="26"/>
          <w:szCs w:val="26"/>
          <w:lang w:val="nl-NL"/>
        </w:rPr>
      </w:pPr>
      <w:r w:rsidRPr="00154D6A">
        <w:rPr>
          <w:b/>
          <w:bCs/>
          <w:iCs/>
          <w:sz w:val="26"/>
          <w:szCs w:val="26"/>
          <w:lang w:val="nl-NL"/>
        </w:rPr>
        <w:t>I</w:t>
      </w:r>
      <w:r w:rsidR="00847B43" w:rsidRPr="00154D6A">
        <w:rPr>
          <w:b/>
          <w:bCs/>
          <w:iCs/>
          <w:sz w:val="26"/>
          <w:szCs w:val="26"/>
          <w:lang w:val="vi-VN"/>
        </w:rPr>
        <w:t>I</w:t>
      </w:r>
      <w:r w:rsidRPr="00154D6A">
        <w:rPr>
          <w:b/>
          <w:bCs/>
          <w:iCs/>
          <w:sz w:val="26"/>
          <w:szCs w:val="26"/>
          <w:lang w:val="nl-NL"/>
        </w:rPr>
        <w:t xml:space="preserve">. </w:t>
      </w:r>
      <w:r w:rsidR="00BF4DDA" w:rsidRPr="00154D6A">
        <w:rPr>
          <w:b/>
          <w:bCs/>
          <w:iCs/>
          <w:sz w:val="26"/>
          <w:szCs w:val="26"/>
          <w:lang w:val="nl-NL"/>
        </w:rPr>
        <w:t>Đánh giá công tác phòng, chống dịch côvid-19</w:t>
      </w:r>
      <w:r w:rsidR="00EC0083" w:rsidRPr="00154D6A">
        <w:rPr>
          <w:b/>
          <w:bCs/>
          <w:iCs/>
          <w:sz w:val="26"/>
          <w:szCs w:val="26"/>
          <w:lang w:val="nl-NL"/>
        </w:rPr>
        <w:t>,</w:t>
      </w:r>
      <w:r w:rsidR="00BF4DDA" w:rsidRPr="00154D6A">
        <w:rPr>
          <w:b/>
          <w:bCs/>
          <w:iCs/>
          <w:sz w:val="26"/>
          <w:szCs w:val="26"/>
          <w:lang w:val="nl-NL"/>
        </w:rPr>
        <w:t xml:space="preserve"> năm học 2020-2021.</w:t>
      </w:r>
    </w:p>
    <w:p w14:paraId="6E9CE49C" w14:textId="1004C209" w:rsidR="00E13BBC" w:rsidRPr="00154D6A" w:rsidRDefault="00C37A05" w:rsidP="00154D6A">
      <w:pPr>
        <w:suppressAutoHyphens/>
        <w:spacing w:before="120" w:after="120"/>
        <w:ind w:right="-6" w:firstLine="709"/>
        <w:jc w:val="both"/>
        <w:rPr>
          <w:b/>
          <w:bCs/>
          <w:iCs/>
          <w:sz w:val="26"/>
          <w:szCs w:val="26"/>
          <w:lang w:val="nl-NL"/>
        </w:rPr>
      </w:pPr>
      <w:r w:rsidRPr="00154D6A">
        <w:rPr>
          <w:b/>
          <w:bCs/>
          <w:iCs/>
          <w:sz w:val="26"/>
          <w:szCs w:val="26"/>
          <w:lang w:val="nl-NL"/>
        </w:rPr>
        <w:t xml:space="preserve">1. </w:t>
      </w:r>
      <w:r w:rsidR="00E13BBC" w:rsidRPr="00154D6A">
        <w:rPr>
          <w:b/>
          <w:bCs/>
          <w:iCs/>
          <w:sz w:val="26"/>
          <w:szCs w:val="26"/>
          <w:lang w:val="nl-NL"/>
        </w:rPr>
        <w:t>Tổ công tác phòng, chống dịch côvid-19.</w:t>
      </w:r>
    </w:p>
    <w:p w14:paraId="446465E8" w14:textId="2DF2F6EF" w:rsidR="00AD601A" w:rsidRPr="00154D6A" w:rsidRDefault="00AD601A" w:rsidP="00154D6A">
      <w:pPr>
        <w:spacing w:before="120" w:after="120"/>
        <w:ind w:firstLine="709"/>
        <w:jc w:val="both"/>
        <w:rPr>
          <w:sz w:val="26"/>
          <w:szCs w:val="26"/>
        </w:rPr>
      </w:pPr>
      <w:r w:rsidRPr="00154D6A">
        <w:rPr>
          <w:sz w:val="26"/>
          <w:szCs w:val="26"/>
        </w:rPr>
        <w:t xml:space="preserve">Thực hiện tinh thần Công văn hỏa tốc số 59/PGDĐT-HCTC ngày 03 tháng 02 năm 2020 của Phòng Giáo dục và Đào tạo Tháp Mười về việc thực hiện các biện pháp phòng chống bệnh viêm phổi cấp do chủng mới của vi rút corona và Kế hoạch số </w:t>
      </w:r>
      <w:r w:rsidRPr="00154D6A">
        <w:rPr>
          <w:sz w:val="26"/>
          <w:szCs w:val="26"/>
        </w:rPr>
        <w:lastRenderedPageBreak/>
        <w:t>61a/PGDĐT ngày 03 tháng 02 năm 2020 của Phòng Giáo dục và Đào tạo Tháp Mười về phòng chống dịch bệnh viêm đường hô hấp cấp do chủng mới của vi rut corona và dịch bệnh mùa đông xuân năm 2020, nhà trường đã thành lập Ban chỉ đạo phòng chống dịch Covid 19.</w:t>
      </w:r>
    </w:p>
    <w:p w14:paraId="5CF803F1" w14:textId="5212CCA0" w:rsidR="00AD601A" w:rsidRPr="00154D6A" w:rsidRDefault="00AD601A" w:rsidP="00154D6A">
      <w:pPr>
        <w:spacing w:before="120" w:after="120"/>
        <w:ind w:firstLine="709"/>
        <w:jc w:val="both"/>
        <w:rPr>
          <w:sz w:val="26"/>
          <w:szCs w:val="26"/>
        </w:rPr>
      </w:pPr>
      <w:r w:rsidRPr="00154D6A">
        <w:rPr>
          <w:sz w:val="26"/>
          <w:szCs w:val="26"/>
        </w:rPr>
        <w:t xml:space="preserve">Thành phần tham gia Ban chỉ đạo gồm: Đại diện Chi bộ, </w:t>
      </w:r>
      <w:proofErr w:type="gramStart"/>
      <w:r w:rsidRPr="00154D6A">
        <w:rPr>
          <w:sz w:val="26"/>
          <w:szCs w:val="26"/>
        </w:rPr>
        <w:t>Ban</w:t>
      </w:r>
      <w:proofErr w:type="gramEnd"/>
      <w:r w:rsidRPr="00154D6A">
        <w:rPr>
          <w:sz w:val="26"/>
          <w:szCs w:val="26"/>
        </w:rPr>
        <w:t xml:space="preserve"> giáo hiệu, CĐCS, Đoàn thanh niên, Tổng phụ trách Đội, Nhân viên y tế học đường, giáo viên và Ban đại dện cha mẹ học sinh</w:t>
      </w:r>
      <w:r w:rsidR="009F0C99" w:rsidRPr="00154D6A">
        <w:rPr>
          <w:sz w:val="26"/>
          <w:szCs w:val="26"/>
        </w:rPr>
        <w:t xml:space="preserve">. Các thành viên Ban chỉ đạo được </w:t>
      </w:r>
      <w:r w:rsidR="0065615C" w:rsidRPr="00154D6A">
        <w:rPr>
          <w:sz w:val="26"/>
          <w:szCs w:val="26"/>
        </w:rPr>
        <w:t>p</w:t>
      </w:r>
      <w:r w:rsidR="009F0C99" w:rsidRPr="00154D6A">
        <w:rPr>
          <w:sz w:val="26"/>
          <w:szCs w:val="26"/>
        </w:rPr>
        <w:t>hân công nhiệm vụ rõ ràng cụ thể.</w:t>
      </w:r>
    </w:p>
    <w:p w14:paraId="36552AEE" w14:textId="1D4E620C" w:rsidR="00E13BBC" w:rsidRPr="00154D6A" w:rsidRDefault="00E13BBC" w:rsidP="00154D6A">
      <w:pPr>
        <w:suppressAutoHyphens/>
        <w:spacing w:before="120" w:after="120"/>
        <w:ind w:right="-6" w:firstLine="709"/>
        <w:jc w:val="both"/>
        <w:rPr>
          <w:b/>
          <w:bCs/>
          <w:iCs/>
          <w:sz w:val="26"/>
          <w:szCs w:val="26"/>
          <w:lang w:val="nl-NL"/>
        </w:rPr>
      </w:pPr>
      <w:r w:rsidRPr="00154D6A">
        <w:rPr>
          <w:b/>
          <w:bCs/>
          <w:iCs/>
          <w:sz w:val="26"/>
          <w:szCs w:val="26"/>
          <w:lang w:val="nl-NL"/>
        </w:rPr>
        <w:t>2.</w:t>
      </w:r>
      <w:r w:rsidR="00C37A05" w:rsidRPr="00154D6A">
        <w:rPr>
          <w:b/>
          <w:bCs/>
          <w:iCs/>
          <w:sz w:val="26"/>
          <w:szCs w:val="26"/>
          <w:lang w:val="nl-NL"/>
        </w:rPr>
        <w:t xml:space="preserve"> </w:t>
      </w:r>
      <w:r w:rsidR="00CE6AD5" w:rsidRPr="00154D6A">
        <w:rPr>
          <w:b/>
          <w:bCs/>
          <w:iCs/>
          <w:sz w:val="26"/>
          <w:szCs w:val="26"/>
          <w:lang w:val="nl-NL"/>
        </w:rPr>
        <w:t>Kết quả hoạt động</w:t>
      </w:r>
    </w:p>
    <w:p w14:paraId="63142CF1" w14:textId="0C68D9EB" w:rsidR="00CE6AD5" w:rsidRPr="00154D6A" w:rsidRDefault="00CE6AD5" w:rsidP="00154D6A">
      <w:pPr>
        <w:suppressAutoHyphens/>
        <w:spacing w:before="120" w:after="120"/>
        <w:ind w:right="-6" w:firstLine="709"/>
        <w:jc w:val="both"/>
        <w:rPr>
          <w:bCs/>
          <w:iCs/>
          <w:sz w:val="26"/>
          <w:szCs w:val="26"/>
          <w:lang w:val="nl-NL"/>
        </w:rPr>
      </w:pPr>
      <w:r w:rsidRPr="00154D6A">
        <w:rPr>
          <w:bCs/>
          <w:iCs/>
          <w:sz w:val="26"/>
          <w:szCs w:val="26"/>
          <w:lang w:val="nl-NL"/>
        </w:rPr>
        <w:t>2.1. Công tác chỉ đạo thực hiện.</w:t>
      </w:r>
    </w:p>
    <w:p w14:paraId="5882D07B" w14:textId="093073BB" w:rsidR="00724BE7" w:rsidRPr="00154D6A" w:rsidRDefault="00724BE7" w:rsidP="00154D6A">
      <w:pPr>
        <w:pStyle w:val="ThngthngWeb"/>
        <w:spacing w:before="120" w:beforeAutospacing="0" w:after="120" w:afterAutospacing="0"/>
        <w:ind w:firstLine="709"/>
        <w:jc w:val="both"/>
        <w:rPr>
          <w:rFonts w:asciiTheme="majorHAnsi" w:hAnsiTheme="majorHAnsi" w:cstheme="majorHAnsi"/>
          <w:sz w:val="26"/>
          <w:szCs w:val="26"/>
        </w:rPr>
      </w:pPr>
      <w:r w:rsidRPr="00154D6A">
        <w:rPr>
          <w:rFonts w:asciiTheme="majorHAnsi" w:hAnsiTheme="majorHAnsi" w:cstheme="majorHAnsi"/>
          <w:sz w:val="26"/>
          <w:szCs w:val="26"/>
        </w:rPr>
        <w:t>- Ban chỉ đạo xây dựng và triển khai kế hoạch phòng, chống dịch có những giải pháp chủ động sẵn sằng ứng phó khi có dịch bệnh xảy ra.</w:t>
      </w:r>
    </w:p>
    <w:p w14:paraId="2D84DB12" w14:textId="6686D0F3" w:rsidR="00724BE7" w:rsidRPr="00154D6A" w:rsidRDefault="00724BE7" w:rsidP="00154D6A">
      <w:pPr>
        <w:pStyle w:val="ThngthngWeb"/>
        <w:spacing w:before="120" w:beforeAutospacing="0" w:after="120" w:afterAutospacing="0"/>
        <w:ind w:firstLine="709"/>
        <w:jc w:val="both"/>
        <w:rPr>
          <w:rFonts w:asciiTheme="majorHAnsi" w:hAnsiTheme="majorHAnsi" w:cstheme="majorHAnsi"/>
          <w:sz w:val="26"/>
          <w:szCs w:val="26"/>
        </w:rPr>
      </w:pPr>
      <w:r w:rsidRPr="00154D6A">
        <w:rPr>
          <w:rFonts w:asciiTheme="majorHAnsi" w:hAnsiTheme="majorHAnsi" w:cstheme="majorHAnsi"/>
          <w:sz w:val="26"/>
          <w:szCs w:val="26"/>
        </w:rPr>
        <w:t xml:space="preserve">- Hoạt động của Bộ phận y tế trong nhà trường từng bước được củng cố và nâng cao hiệu quả trong việc phòng, chống dịch bệnh trong đơn vị, công tác vệ sinh </w:t>
      </w:r>
      <w:proofErr w:type="gramStart"/>
      <w:r w:rsidRPr="00154D6A">
        <w:rPr>
          <w:rFonts w:asciiTheme="majorHAnsi" w:hAnsiTheme="majorHAnsi" w:cstheme="majorHAnsi"/>
          <w:sz w:val="26"/>
          <w:szCs w:val="26"/>
        </w:rPr>
        <w:t>an</w:t>
      </w:r>
      <w:proofErr w:type="gramEnd"/>
      <w:r w:rsidRPr="00154D6A">
        <w:rPr>
          <w:rFonts w:asciiTheme="majorHAnsi" w:hAnsiTheme="majorHAnsi" w:cstheme="majorHAnsi"/>
          <w:sz w:val="26"/>
          <w:szCs w:val="26"/>
        </w:rPr>
        <w:t xml:space="preserve"> toàn thực phẩm được tăng cường, từ đó góp phần tích cực cho công tác p</w:t>
      </w:r>
      <w:r w:rsidR="003E5CDF" w:rsidRPr="00154D6A">
        <w:rPr>
          <w:rFonts w:asciiTheme="majorHAnsi" w:hAnsiTheme="majorHAnsi" w:cstheme="majorHAnsi"/>
          <w:sz w:val="26"/>
          <w:szCs w:val="26"/>
        </w:rPr>
        <w:t>hòng, chống dịch bệnh trong đơn vị.</w:t>
      </w:r>
    </w:p>
    <w:p w14:paraId="5CD519F4" w14:textId="4371D40F" w:rsidR="00724BE7" w:rsidRPr="00154D6A" w:rsidRDefault="00724BE7" w:rsidP="00154D6A">
      <w:pPr>
        <w:pStyle w:val="ThngthngWeb"/>
        <w:spacing w:before="120" w:beforeAutospacing="0" w:after="120" w:afterAutospacing="0"/>
        <w:ind w:firstLine="709"/>
        <w:jc w:val="both"/>
        <w:rPr>
          <w:rFonts w:asciiTheme="majorHAnsi" w:hAnsiTheme="majorHAnsi" w:cstheme="majorHAnsi"/>
          <w:sz w:val="26"/>
          <w:szCs w:val="26"/>
        </w:rPr>
      </w:pPr>
      <w:r w:rsidRPr="00154D6A">
        <w:rPr>
          <w:rFonts w:asciiTheme="majorHAnsi" w:hAnsiTheme="majorHAnsi" w:cstheme="majorHAnsi"/>
          <w:sz w:val="26"/>
          <w:szCs w:val="26"/>
        </w:rPr>
        <w:t>- Theo dõi kiểm tra giám sát thường xuyên và định kì c</w:t>
      </w:r>
      <w:r w:rsidR="003E5CDF" w:rsidRPr="00154D6A">
        <w:rPr>
          <w:rFonts w:asciiTheme="majorHAnsi" w:hAnsiTheme="majorHAnsi" w:cstheme="majorHAnsi"/>
          <w:sz w:val="26"/>
          <w:szCs w:val="26"/>
        </w:rPr>
        <w:t xml:space="preserve">ác hoạt động y tế trường học về </w:t>
      </w:r>
      <w:r w:rsidR="00B71F95" w:rsidRPr="00154D6A">
        <w:rPr>
          <w:rFonts w:asciiTheme="majorHAnsi" w:hAnsiTheme="majorHAnsi" w:cstheme="majorHAnsi"/>
          <w:sz w:val="26"/>
          <w:szCs w:val="26"/>
        </w:rPr>
        <w:t xml:space="preserve">công tác </w:t>
      </w:r>
      <w:r w:rsidRPr="00154D6A">
        <w:rPr>
          <w:rFonts w:asciiTheme="majorHAnsi" w:hAnsiTheme="majorHAnsi" w:cstheme="majorHAnsi"/>
          <w:sz w:val="26"/>
          <w:szCs w:val="26"/>
        </w:rPr>
        <w:t>phòng</w:t>
      </w:r>
      <w:r w:rsidR="00B71F95" w:rsidRPr="00154D6A">
        <w:rPr>
          <w:rFonts w:asciiTheme="majorHAnsi" w:hAnsiTheme="majorHAnsi" w:cstheme="majorHAnsi"/>
          <w:sz w:val="26"/>
          <w:szCs w:val="26"/>
        </w:rPr>
        <w:t>,</w:t>
      </w:r>
      <w:r w:rsidRPr="00154D6A">
        <w:rPr>
          <w:rFonts w:asciiTheme="majorHAnsi" w:hAnsiTheme="majorHAnsi" w:cstheme="majorHAnsi"/>
          <w:sz w:val="26"/>
          <w:szCs w:val="26"/>
        </w:rPr>
        <w:t xml:space="preserve"> chống dịch bệnh.</w:t>
      </w:r>
    </w:p>
    <w:p w14:paraId="11FAF074" w14:textId="6AED0104" w:rsidR="00CE6AD5" w:rsidRPr="00154D6A" w:rsidRDefault="00CE6AD5" w:rsidP="00154D6A">
      <w:pPr>
        <w:suppressAutoHyphens/>
        <w:spacing w:before="120" w:after="120"/>
        <w:ind w:right="-6" w:firstLine="709"/>
        <w:jc w:val="both"/>
        <w:rPr>
          <w:bCs/>
          <w:iCs/>
          <w:sz w:val="26"/>
          <w:szCs w:val="26"/>
          <w:lang w:val="nl-NL"/>
        </w:rPr>
      </w:pPr>
      <w:r w:rsidRPr="00154D6A">
        <w:rPr>
          <w:bCs/>
          <w:iCs/>
          <w:sz w:val="26"/>
          <w:szCs w:val="26"/>
          <w:lang w:val="nl-NL"/>
        </w:rPr>
        <w:t>2.2. Công tác phối hợp.</w:t>
      </w:r>
    </w:p>
    <w:p w14:paraId="5D3C452F" w14:textId="470EF47C" w:rsidR="003E5CDF" w:rsidRPr="00154D6A" w:rsidRDefault="003E5CDF" w:rsidP="00154D6A">
      <w:pPr>
        <w:pStyle w:val="ThngthngWeb"/>
        <w:spacing w:before="120" w:beforeAutospacing="0" w:after="120" w:afterAutospacing="0"/>
        <w:ind w:firstLine="709"/>
        <w:jc w:val="both"/>
        <w:rPr>
          <w:rFonts w:asciiTheme="majorHAnsi" w:hAnsiTheme="majorHAnsi" w:cstheme="majorHAnsi"/>
          <w:sz w:val="26"/>
          <w:szCs w:val="26"/>
        </w:rPr>
      </w:pPr>
      <w:r w:rsidRPr="00154D6A">
        <w:rPr>
          <w:rFonts w:asciiTheme="majorHAnsi" w:hAnsiTheme="majorHAnsi" w:cstheme="majorHAnsi"/>
          <w:sz w:val="26"/>
          <w:szCs w:val="26"/>
        </w:rPr>
        <w:t xml:space="preserve">- Phối hợp chặc chẽ với ngành y tế để được hỗ trợ, hướng dẫn chuyên môn về công tác phòng, </w:t>
      </w:r>
      <w:r w:rsidR="00B71F95" w:rsidRPr="00154D6A">
        <w:rPr>
          <w:rFonts w:asciiTheme="majorHAnsi" w:hAnsiTheme="majorHAnsi" w:cstheme="majorHAnsi"/>
          <w:sz w:val="26"/>
          <w:szCs w:val="26"/>
        </w:rPr>
        <w:t>chống dịch bệnh</w:t>
      </w:r>
      <w:r w:rsidRPr="00154D6A">
        <w:rPr>
          <w:rFonts w:asciiTheme="majorHAnsi" w:hAnsiTheme="majorHAnsi" w:cstheme="majorHAnsi"/>
          <w:sz w:val="26"/>
          <w:szCs w:val="26"/>
        </w:rPr>
        <w:t xml:space="preserve">; kịp thời phát hiện những trường hợp nghi nhiễm bệnh để có những biện pháp xử lý hạn chế lây lang, tổ chức khử khuẩn các lớp học, nơi làm việc thường xuyên theo quy định của ngành và cơ quan y tế.       </w:t>
      </w:r>
    </w:p>
    <w:p w14:paraId="6C37117C" w14:textId="6F95B6F3" w:rsidR="003E5CDF" w:rsidRPr="00154D6A" w:rsidRDefault="003E5CDF" w:rsidP="00154D6A">
      <w:pPr>
        <w:pStyle w:val="ThngthngWeb"/>
        <w:spacing w:before="120" w:beforeAutospacing="0" w:after="120" w:afterAutospacing="0"/>
        <w:ind w:firstLine="709"/>
        <w:jc w:val="both"/>
        <w:rPr>
          <w:rFonts w:asciiTheme="majorHAnsi" w:hAnsiTheme="majorHAnsi" w:cstheme="majorHAnsi"/>
          <w:sz w:val="26"/>
          <w:szCs w:val="26"/>
        </w:rPr>
      </w:pPr>
      <w:r w:rsidRPr="00154D6A">
        <w:rPr>
          <w:rFonts w:asciiTheme="majorHAnsi" w:hAnsiTheme="majorHAnsi" w:cstheme="majorHAnsi"/>
          <w:sz w:val="26"/>
          <w:szCs w:val="26"/>
        </w:rPr>
        <w:t xml:space="preserve">- Phối hợp với các Ban, Ngành, Đoàn thể, Ban nhân dân các ấp để tăng cường tuyên truyền, triển khai các nội dung hoạt động về chăm sóc sức khỏe phòng chống dịch bệnh cho học sinh và cha mẹ học sinh. </w:t>
      </w:r>
    </w:p>
    <w:p w14:paraId="50522E4D" w14:textId="0EE36B2B" w:rsidR="00CE6AD5" w:rsidRPr="00154D6A" w:rsidRDefault="00CE6AD5" w:rsidP="00154D6A">
      <w:pPr>
        <w:suppressAutoHyphens/>
        <w:spacing w:before="120" w:after="120"/>
        <w:ind w:right="-6" w:firstLine="709"/>
        <w:jc w:val="both"/>
        <w:rPr>
          <w:bCs/>
          <w:iCs/>
          <w:sz w:val="26"/>
          <w:szCs w:val="26"/>
          <w:lang w:val="nl-NL"/>
        </w:rPr>
      </w:pPr>
      <w:r w:rsidRPr="00154D6A">
        <w:rPr>
          <w:bCs/>
          <w:iCs/>
          <w:sz w:val="26"/>
          <w:szCs w:val="26"/>
          <w:lang w:val="nl-NL"/>
        </w:rPr>
        <w:t xml:space="preserve">2.3. </w:t>
      </w:r>
      <w:r w:rsidR="00FA5CB8" w:rsidRPr="00154D6A">
        <w:rPr>
          <w:bCs/>
          <w:iCs/>
          <w:sz w:val="26"/>
          <w:szCs w:val="26"/>
          <w:lang w:val="nl-NL"/>
        </w:rPr>
        <w:t>Thông tin tuyên truyền.</w:t>
      </w:r>
    </w:p>
    <w:p w14:paraId="3DEE2D87" w14:textId="7B2992CA" w:rsidR="00B71F95" w:rsidRPr="00154D6A" w:rsidRDefault="00BB67D7" w:rsidP="00154D6A">
      <w:pPr>
        <w:suppressAutoHyphens/>
        <w:spacing w:before="120" w:after="120"/>
        <w:ind w:right="-6" w:firstLine="709"/>
        <w:jc w:val="both"/>
        <w:rPr>
          <w:bCs/>
          <w:iCs/>
          <w:sz w:val="26"/>
          <w:szCs w:val="26"/>
          <w:lang w:val="nl-NL"/>
        </w:rPr>
      </w:pPr>
      <w:r w:rsidRPr="00154D6A">
        <w:rPr>
          <w:rFonts w:asciiTheme="majorHAnsi" w:hAnsiTheme="majorHAnsi" w:cstheme="majorHAnsi"/>
          <w:color w:val="000000"/>
          <w:sz w:val="26"/>
          <w:szCs w:val="26"/>
        </w:rPr>
        <w:t>-</w:t>
      </w:r>
      <w:r w:rsidR="00B71F95" w:rsidRPr="00154D6A">
        <w:rPr>
          <w:rFonts w:asciiTheme="majorHAnsi" w:hAnsiTheme="majorHAnsi" w:cstheme="majorHAnsi"/>
          <w:color w:val="000000"/>
          <w:sz w:val="26"/>
          <w:szCs w:val="26"/>
        </w:rPr>
        <w:t>Tổ chức tuyên truyền, giáo dục nâng cao nhận thức trong nhà trường và cộng đồng về các biện pháp phòng chống dịch bệnh thông qua các cuộc họp cha mẹ học sinh.</w:t>
      </w:r>
      <w:r w:rsidR="00B71F95" w:rsidRPr="00154D6A">
        <w:rPr>
          <w:bCs/>
          <w:iCs/>
          <w:sz w:val="26"/>
          <w:szCs w:val="26"/>
          <w:lang w:val="nl-NL"/>
        </w:rPr>
        <w:t xml:space="preserve"> </w:t>
      </w:r>
    </w:p>
    <w:p w14:paraId="28ED7BA5" w14:textId="0E9AE356" w:rsidR="00FA5CB8" w:rsidRDefault="00B71F95" w:rsidP="00154D6A">
      <w:pPr>
        <w:pStyle w:val="ThngthngWeb"/>
        <w:spacing w:before="120" w:beforeAutospacing="0" w:after="120" w:afterAutospacing="0"/>
        <w:ind w:firstLine="709"/>
        <w:jc w:val="both"/>
        <w:rPr>
          <w:rFonts w:asciiTheme="majorHAnsi" w:hAnsiTheme="majorHAnsi" w:cstheme="majorHAnsi"/>
          <w:color w:val="auto"/>
          <w:sz w:val="26"/>
          <w:szCs w:val="26"/>
        </w:rPr>
      </w:pPr>
      <w:r w:rsidRPr="00154D6A">
        <w:rPr>
          <w:rFonts w:asciiTheme="majorHAnsi" w:hAnsiTheme="majorHAnsi" w:cstheme="majorHAnsi"/>
          <w:color w:val="auto"/>
          <w:sz w:val="26"/>
          <w:szCs w:val="26"/>
        </w:rPr>
        <w:t xml:space="preserve">- Đội ngũ Cán bộ giáo viên thường xuyên tuyên truyền vận động gia đình và học sinh thực hiện nghiêm các biện pháp phòng chống dịch theo hướng dẫn cùa Bộ y </w:t>
      </w:r>
      <w:r w:rsidR="00BB2624" w:rsidRPr="00154D6A">
        <w:rPr>
          <w:rFonts w:asciiTheme="majorHAnsi" w:hAnsiTheme="majorHAnsi" w:cstheme="majorHAnsi"/>
          <w:color w:val="auto"/>
          <w:sz w:val="26"/>
          <w:szCs w:val="26"/>
        </w:rPr>
        <w:t>tế.</w:t>
      </w:r>
    </w:p>
    <w:p w14:paraId="51899200" w14:textId="2301822D" w:rsidR="00D21D43" w:rsidRPr="00154D6A" w:rsidRDefault="00534262" w:rsidP="00154D6A">
      <w:pPr>
        <w:spacing w:before="120" w:after="120"/>
        <w:ind w:firstLine="709"/>
        <w:jc w:val="both"/>
        <w:rPr>
          <w:b/>
          <w:bCs/>
          <w:iCs/>
          <w:sz w:val="26"/>
          <w:szCs w:val="26"/>
          <w:lang w:val="nl-NL"/>
        </w:rPr>
      </w:pPr>
      <w:r w:rsidRPr="00154D6A">
        <w:rPr>
          <w:b/>
          <w:sz w:val="26"/>
          <w:szCs w:val="26"/>
          <w:lang w:val="sk-SK"/>
        </w:rPr>
        <w:t>III</w:t>
      </w:r>
      <w:r w:rsidR="00826F87" w:rsidRPr="00154D6A">
        <w:rPr>
          <w:b/>
          <w:sz w:val="26"/>
          <w:szCs w:val="26"/>
          <w:lang w:val="sk-SK"/>
        </w:rPr>
        <w:t xml:space="preserve">. </w:t>
      </w:r>
      <w:r w:rsidR="003A5B8E" w:rsidRPr="00154D6A">
        <w:rPr>
          <w:b/>
          <w:sz w:val="26"/>
          <w:szCs w:val="26"/>
          <w:lang w:val="sk-SK"/>
        </w:rPr>
        <w:t>Kế hoạch phòng, chống</w:t>
      </w:r>
      <w:r w:rsidR="00375E24" w:rsidRPr="00154D6A">
        <w:rPr>
          <w:b/>
          <w:bCs/>
          <w:iCs/>
          <w:sz w:val="26"/>
          <w:szCs w:val="26"/>
          <w:lang w:val="nl-NL"/>
        </w:rPr>
        <w:t xml:space="preserve"> dịch côvid-19, năm học 2021-2022</w:t>
      </w:r>
    </w:p>
    <w:p w14:paraId="6DA46B66" w14:textId="504F4D78" w:rsidR="00C60F26" w:rsidRPr="00154D6A" w:rsidRDefault="00C60F26" w:rsidP="00154D6A">
      <w:pPr>
        <w:suppressAutoHyphens/>
        <w:spacing w:before="120" w:after="120"/>
        <w:ind w:right="-6" w:firstLine="709"/>
        <w:jc w:val="both"/>
        <w:rPr>
          <w:b/>
          <w:bCs/>
          <w:iCs/>
          <w:sz w:val="26"/>
          <w:szCs w:val="26"/>
          <w:lang w:val="nl-NL"/>
        </w:rPr>
      </w:pPr>
      <w:r w:rsidRPr="00154D6A">
        <w:rPr>
          <w:b/>
          <w:bCs/>
          <w:iCs/>
          <w:sz w:val="26"/>
          <w:szCs w:val="26"/>
          <w:lang w:val="nl-NL"/>
        </w:rPr>
        <w:t xml:space="preserve">1. </w:t>
      </w:r>
      <w:r w:rsidR="00375E24" w:rsidRPr="00154D6A">
        <w:rPr>
          <w:b/>
          <w:bCs/>
          <w:iCs/>
          <w:sz w:val="26"/>
          <w:szCs w:val="26"/>
          <w:lang w:val="nl-NL"/>
        </w:rPr>
        <w:t>Tổ công tác phòng, chống dịch côvid-19.</w:t>
      </w:r>
    </w:p>
    <w:p w14:paraId="2C572118" w14:textId="309F6CB3" w:rsidR="008B1B07" w:rsidRPr="00154D6A" w:rsidRDefault="00264937" w:rsidP="00655E74">
      <w:pPr>
        <w:suppressAutoHyphens/>
        <w:spacing w:before="120" w:after="120"/>
        <w:ind w:right="-6"/>
        <w:jc w:val="both"/>
        <w:rPr>
          <w:bCs/>
          <w:iCs/>
          <w:sz w:val="26"/>
          <w:szCs w:val="26"/>
          <w:lang w:val="nl-NL"/>
        </w:rPr>
      </w:pPr>
      <w:r>
        <w:rPr>
          <w:bCs/>
          <w:iCs/>
          <w:sz w:val="26"/>
          <w:szCs w:val="26"/>
          <w:lang w:val="nl-NL"/>
        </w:rPr>
        <w:tab/>
      </w:r>
      <w:r w:rsidR="00655E74">
        <w:rPr>
          <w:bCs/>
          <w:iCs/>
          <w:sz w:val="26"/>
          <w:szCs w:val="26"/>
          <w:lang w:val="nl-NL"/>
        </w:rPr>
        <w:t xml:space="preserve">Được thành lập theo QĐ số  </w:t>
      </w:r>
      <w:r w:rsidR="001A744C">
        <w:rPr>
          <w:bCs/>
          <w:iCs/>
          <w:sz w:val="26"/>
          <w:szCs w:val="26"/>
          <w:lang w:val="nl-NL"/>
        </w:rPr>
        <w:t>129</w:t>
      </w:r>
      <w:r w:rsidR="00655E74">
        <w:rPr>
          <w:bCs/>
          <w:iCs/>
          <w:sz w:val="26"/>
          <w:szCs w:val="26"/>
          <w:lang w:val="nl-NL"/>
        </w:rPr>
        <w:t>/QĐ-THHT2 ngày 20/8/2021 của Trường Tiểu học Hưng Thạnh 2.</w:t>
      </w:r>
    </w:p>
    <w:p w14:paraId="27006777" w14:textId="1A9D9351" w:rsidR="00C60F26" w:rsidRPr="00154D6A" w:rsidRDefault="00C60F26" w:rsidP="00154D6A">
      <w:pPr>
        <w:suppressAutoHyphens/>
        <w:spacing w:before="120" w:after="120"/>
        <w:ind w:right="-6" w:firstLine="709"/>
        <w:jc w:val="both"/>
        <w:rPr>
          <w:b/>
          <w:bCs/>
          <w:iCs/>
          <w:sz w:val="26"/>
          <w:szCs w:val="26"/>
          <w:lang w:val="nl-NL"/>
        </w:rPr>
      </w:pPr>
      <w:r w:rsidRPr="00154D6A">
        <w:rPr>
          <w:b/>
          <w:bCs/>
          <w:iCs/>
          <w:sz w:val="26"/>
          <w:szCs w:val="26"/>
          <w:lang w:val="nl-NL"/>
        </w:rPr>
        <w:t xml:space="preserve">2. </w:t>
      </w:r>
      <w:r w:rsidR="001356A7" w:rsidRPr="00154D6A">
        <w:rPr>
          <w:b/>
          <w:bCs/>
          <w:iCs/>
          <w:sz w:val="26"/>
          <w:szCs w:val="26"/>
          <w:lang w:val="nl-NL"/>
        </w:rPr>
        <w:t>Các văn bản chỉ đạo.</w:t>
      </w:r>
    </w:p>
    <w:p w14:paraId="2A295894" w14:textId="385600D0" w:rsidR="001356A7" w:rsidRPr="00154D6A" w:rsidRDefault="001356A7" w:rsidP="00154D6A">
      <w:pPr>
        <w:suppressAutoHyphens/>
        <w:spacing w:before="120" w:after="120"/>
        <w:ind w:right="-6" w:firstLine="709"/>
        <w:jc w:val="both"/>
        <w:rPr>
          <w:bCs/>
          <w:iCs/>
          <w:sz w:val="26"/>
          <w:szCs w:val="26"/>
          <w:lang w:val="nl-NL"/>
        </w:rPr>
      </w:pPr>
      <w:r w:rsidRPr="00154D6A">
        <w:rPr>
          <w:bCs/>
          <w:iCs/>
          <w:sz w:val="26"/>
          <w:szCs w:val="26"/>
          <w:lang w:val="nl-NL"/>
        </w:rPr>
        <w:t>a) Văn bản cấp trên</w:t>
      </w:r>
    </w:p>
    <w:p w14:paraId="2399EF49" w14:textId="7A5AC766" w:rsidR="002B7710" w:rsidRPr="00154D6A" w:rsidRDefault="002B7710" w:rsidP="00154D6A">
      <w:pPr>
        <w:spacing w:before="120" w:after="120"/>
        <w:ind w:firstLine="709"/>
        <w:jc w:val="both"/>
        <w:rPr>
          <w:sz w:val="26"/>
          <w:szCs w:val="26"/>
          <w:lang w:val="en-GB" w:eastAsia="en-GB"/>
        </w:rPr>
      </w:pPr>
      <w:r w:rsidRPr="00154D6A">
        <w:rPr>
          <w:bCs/>
          <w:iCs/>
          <w:sz w:val="26"/>
          <w:szCs w:val="26"/>
          <w:lang w:val="nl-NL"/>
        </w:rPr>
        <w:t xml:space="preserve">Công văn số </w:t>
      </w:r>
      <w:r w:rsidRPr="00154D6A">
        <w:rPr>
          <w:rStyle w:val="fontstyle01"/>
        </w:rPr>
        <w:t>2988/SYT-NVY</w:t>
      </w:r>
      <w:r w:rsidRPr="00154D6A">
        <w:rPr>
          <w:sz w:val="26"/>
          <w:szCs w:val="26"/>
          <w:lang w:val="en-GB" w:eastAsia="en-GB"/>
        </w:rPr>
        <w:t xml:space="preserve"> ngày 06 tháng 8 năm 2021 của Sở y tế Đồng Tháp về việc </w:t>
      </w:r>
      <w:r w:rsidRPr="00154D6A">
        <w:rPr>
          <w:color w:val="000000"/>
          <w:sz w:val="26"/>
          <w:szCs w:val="26"/>
          <w:lang w:val="en-GB" w:eastAsia="en-GB"/>
        </w:rPr>
        <w:t>hướng dẫn thực hiện cách ly y tế tại nhà cho đối tượng F1 trên địa bàn tỉnh Đồng Tháp</w:t>
      </w:r>
    </w:p>
    <w:p w14:paraId="58EEA333" w14:textId="7102C98B" w:rsidR="005D6D2C" w:rsidRPr="00154D6A" w:rsidRDefault="002B7710" w:rsidP="00154D6A">
      <w:pPr>
        <w:spacing w:before="120" w:after="120"/>
        <w:ind w:firstLine="709"/>
        <w:jc w:val="both"/>
        <w:rPr>
          <w:color w:val="000000"/>
          <w:sz w:val="26"/>
          <w:szCs w:val="26"/>
          <w:lang w:val="en-GB" w:eastAsia="en-GB"/>
        </w:rPr>
      </w:pPr>
      <w:r w:rsidRPr="00154D6A">
        <w:rPr>
          <w:sz w:val="26"/>
          <w:szCs w:val="26"/>
          <w:lang w:val="en-GB" w:eastAsia="en-GB"/>
        </w:rPr>
        <w:lastRenderedPageBreak/>
        <w:tab/>
        <w:t xml:space="preserve">Công văn số 1100/SGDĐT/CTTT ngày 10 tháng 8 năm 2021 của Sở Giáo dục và Đào tạo Đồng Tháp về việc </w:t>
      </w:r>
      <w:r w:rsidR="005D6D2C" w:rsidRPr="00154D6A">
        <w:rPr>
          <w:color w:val="000000"/>
          <w:sz w:val="26"/>
          <w:szCs w:val="26"/>
          <w:lang w:val="en-GB" w:eastAsia="en-GB"/>
        </w:rPr>
        <w:t>hướng dẫn thực hiện cách ly y tế tại nhà cho đối tượng F1 trên địa bàn tỉnh Đồng Tháp</w:t>
      </w:r>
    </w:p>
    <w:p w14:paraId="12FADB46" w14:textId="65324BE0" w:rsidR="005D6D2C" w:rsidRPr="00154D6A" w:rsidRDefault="005D6D2C" w:rsidP="00154D6A">
      <w:pPr>
        <w:spacing w:before="120" w:after="120"/>
        <w:ind w:firstLine="709"/>
        <w:jc w:val="both"/>
        <w:rPr>
          <w:color w:val="000000"/>
          <w:sz w:val="26"/>
          <w:szCs w:val="26"/>
          <w:lang w:val="en-GB" w:eastAsia="en-GB"/>
        </w:rPr>
      </w:pPr>
      <w:r w:rsidRPr="00154D6A">
        <w:rPr>
          <w:color w:val="000000"/>
          <w:sz w:val="26"/>
          <w:szCs w:val="26"/>
          <w:lang w:val="en-GB" w:eastAsia="en-GB"/>
        </w:rPr>
        <w:tab/>
        <w:t>Công điện 1068/CĐ-TTg ngày 05 tháng 8 năm 2021 của Thủ tướng Chính phủ tăng cường thực hiện các biện pháp phòng, chống dịch Covid-19.</w:t>
      </w:r>
    </w:p>
    <w:p w14:paraId="0F7A8B57" w14:textId="77777777" w:rsidR="008B1B07" w:rsidRDefault="005D6D2C" w:rsidP="00154D6A">
      <w:pPr>
        <w:spacing w:before="120" w:after="120"/>
        <w:ind w:firstLine="709"/>
        <w:jc w:val="both"/>
        <w:rPr>
          <w:color w:val="000000"/>
          <w:sz w:val="26"/>
          <w:szCs w:val="26"/>
          <w:lang w:val="en-GB" w:eastAsia="en-GB"/>
        </w:rPr>
      </w:pPr>
      <w:r w:rsidRPr="00154D6A">
        <w:rPr>
          <w:color w:val="000000"/>
          <w:sz w:val="26"/>
          <w:szCs w:val="26"/>
          <w:lang w:val="en-GB" w:eastAsia="en-GB"/>
        </w:rPr>
        <w:tab/>
        <w:t>Công văn số 419/UBN-THVX ngày 10 tháng 8 năm 2021 của UBND tỉnh Đồng Tháp thực hiện công điện số 1068/CĐ-TTg của Thủ tướng Chính phủ</w:t>
      </w:r>
      <w:r w:rsidR="008B1B07">
        <w:rPr>
          <w:color w:val="000000"/>
          <w:sz w:val="26"/>
          <w:szCs w:val="26"/>
          <w:lang w:val="en-GB" w:eastAsia="en-GB"/>
        </w:rPr>
        <w:t>.</w:t>
      </w:r>
    </w:p>
    <w:p w14:paraId="0C5D8EDE" w14:textId="2EE7D8F2" w:rsidR="005D6D2C" w:rsidRPr="00154D6A" w:rsidRDefault="005D6D2C" w:rsidP="00154D6A">
      <w:pPr>
        <w:spacing w:before="120" w:after="120"/>
        <w:ind w:firstLine="709"/>
        <w:jc w:val="both"/>
        <w:rPr>
          <w:color w:val="000000"/>
          <w:sz w:val="26"/>
          <w:szCs w:val="26"/>
          <w:lang w:val="en-GB" w:eastAsia="en-GB"/>
        </w:rPr>
      </w:pPr>
      <w:r w:rsidRPr="00154D6A">
        <w:rPr>
          <w:sz w:val="26"/>
          <w:szCs w:val="26"/>
          <w:lang w:val="en-GB" w:eastAsia="en-GB"/>
        </w:rPr>
        <w:tab/>
      </w:r>
      <w:r w:rsidRPr="00154D6A">
        <w:rPr>
          <w:color w:val="000000"/>
          <w:sz w:val="26"/>
          <w:szCs w:val="26"/>
          <w:lang w:val="en-GB" w:eastAsia="en-GB"/>
        </w:rPr>
        <w:t>Công văn số 1116/SGDĐT-CTTT ngày 12 tháng 8 năm 2021 của Sở Giáo dục và Đào tạo tỉnh Đồng Tháp thực hiện công điện số 1068/CĐ-TTg của Thủ tướng Chính phủ.</w:t>
      </w:r>
    </w:p>
    <w:p w14:paraId="02AA2B62" w14:textId="6120B412" w:rsidR="005D6D2C" w:rsidRPr="00154D6A" w:rsidRDefault="005D6D2C" w:rsidP="00154D6A">
      <w:pPr>
        <w:spacing w:before="120" w:after="120"/>
        <w:ind w:firstLine="709"/>
        <w:jc w:val="both"/>
        <w:rPr>
          <w:sz w:val="26"/>
          <w:szCs w:val="26"/>
          <w:lang w:val="en-GB" w:eastAsia="en-GB"/>
        </w:rPr>
      </w:pPr>
      <w:r w:rsidRPr="00154D6A">
        <w:rPr>
          <w:color w:val="000000"/>
          <w:sz w:val="26"/>
          <w:szCs w:val="26"/>
        </w:rPr>
        <w:t>Công văn số 237/SGDĐT-VP ngày 19 tháng 8 năm 2021 của Sở</w:t>
      </w:r>
      <w:r w:rsidRPr="00154D6A">
        <w:rPr>
          <w:color w:val="000000"/>
          <w:sz w:val="26"/>
          <w:szCs w:val="26"/>
        </w:rPr>
        <w:br/>
        <w:t>Giáo dục và Đào tạo Đồng Tháp về việc tiếp nhận, tạo điều kiện cho</w:t>
      </w:r>
      <w:r w:rsidRPr="00154D6A">
        <w:rPr>
          <w:color w:val="000000"/>
          <w:sz w:val="26"/>
          <w:szCs w:val="26"/>
        </w:rPr>
        <w:br/>
        <w:t>học sinh học tập tại nơi cư trú do dịch COVID-</w:t>
      </w:r>
      <w:proofErr w:type="gramStart"/>
      <w:r w:rsidRPr="00154D6A">
        <w:rPr>
          <w:color w:val="000000"/>
          <w:sz w:val="26"/>
          <w:szCs w:val="26"/>
        </w:rPr>
        <w:t>19;</w:t>
      </w:r>
      <w:proofErr w:type="gramEnd"/>
    </w:p>
    <w:p w14:paraId="0815A96D" w14:textId="5E5819DE" w:rsidR="005D6D2C" w:rsidRPr="00154D6A" w:rsidRDefault="005D6D2C" w:rsidP="00154D6A">
      <w:pPr>
        <w:spacing w:before="120" w:after="120"/>
        <w:ind w:firstLine="709"/>
        <w:jc w:val="both"/>
        <w:rPr>
          <w:sz w:val="26"/>
          <w:szCs w:val="26"/>
          <w:lang w:val="en-GB" w:eastAsia="en-GB"/>
        </w:rPr>
      </w:pPr>
      <w:r w:rsidRPr="00154D6A">
        <w:rPr>
          <w:sz w:val="26"/>
          <w:szCs w:val="26"/>
          <w:lang w:val="en-GB" w:eastAsia="en-GB"/>
        </w:rPr>
        <w:tab/>
      </w:r>
      <w:r w:rsidRPr="00154D6A">
        <w:rPr>
          <w:color w:val="000000"/>
          <w:sz w:val="26"/>
          <w:szCs w:val="26"/>
        </w:rPr>
        <w:t>Công văn số 545/PGDĐT-VP ngày 19 tháng 8 năm 2021 của Phòng</w:t>
      </w:r>
      <w:r w:rsidRPr="00154D6A">
        <w:rPr>
          <w:color w:val="000000"/>
          <w:sz w:val="26"/>
          <w:szCs w:val="26"/>
        </w:rPr>
        <w:br/>
        <w:t>Giáo dục và Đào tạo Tháp Mười về việc tiếp nhận, tạo điều kiện cho</w:t>
      </w:r>
      <w:r w:rsidRPr="00154D6A">
        <w:rPr>
          <w:color w:val="000000"/>
          <w:sz w:val="26"/>
          <w:szCs w:val="26"/>
        </w:rPr>
        <w:br/>
        <w:t>học sinh học tập tại nơi cư trú do dịch COVID-</w:t>
      </w:r>
      <w:proofErr w:type="gramStart"/>
      <w:r w:rsidRPr="00154D6A">
        <w:rPr>
          <w:color w:val="000000"/>
          <w:sz w:val="26"/>
          <w:szCs w:val="26"/>
        </w:rPr>
        <w:t>19;</w:t>
      </w:r>
      <w:proofErr w:type="gramEnd"/>
    </w:p>
    <w:p w14:paraId="162089D1" w14:textId="2D16D5D0" w:rsidR="001356A7" w:rsidRPr="00154D6A" w:rsidRDefault="001356A7" w:rsidP="00154D6A">
      <w:pPr>
        <w:suppressAutoHyphens/>
        <w:spacing w:before="120" w:after="120"/>
        <w:ind w:right="-6" w:firstLine="709"/>
        <w:jc w:val="both"/>
        <w:rPr>
          <w:bCs/>
          <w:iCs/>
          <w:sz w:val="26"/>
          <w:szCs w:val="26"/>
          <w:lang w:val="nl-NL"/>
        </w:rPr>
      </w:pPr>
      <w:r w:rsidRPr="00154D6A">
        <w:rPr>
          <w:bCs/>
          <w:iCs/>
          <w:sz w:val="26"/>
          <w:szCs w:val="26"/>
          <w:lang w:val="nl-NL"/>
        </w:rPr>
        <w:t>b) Văn bản của đơn vị.</w:t>
      </w:r>
    </w:p>
    <w:p w14:paraId="1C799DB3" w14:textId="42C13ACA" w:rsidR="00BB67D7" w:rsidRPr="00154D6A" w:rsidRDefault="00BB67D7" w:rsidP="00154D6A">
      <w:pPr>
        <w:spacing w:before="120" w:after="120"/>
        <w:ind w:firstLine="709"/>
        <w:jc w:val="both"/>
        <w:rPr>
          <w:noProof/>
          <w:sz w:val="26"/>
          <w:szCs w:val="26"/>
        </w:rPr>
      </w:pPr>
      <w:r w:rsidRPr="00154D6A">
        <w:rPr>
          <w:bCs/>
          <w:iCs/>
          <w:sz w:val="26"/>
          <w:szCs w:val="26"/>
          <w:lang w:val="nl-NL"/>
        </w:rPr>
        <w:t>-</w:t>
      </w:r>
      <w:r w:rsidRPr="00154D6A">
        <w:rPr>
          <w:sz w:val="26"/>
          <w:szCs w:val="26"/>
        </w:rPr>
        <w:t xml:space="preserve"> Kế hoạch </w:t>
      </w:r>
      <w:r w:rsidRPr="00154D6A">
        <w:rPr>
          <w:sz w:val="26"/>
          <w:szCs w:val="26"/>
          <w:lang w:val="vi-VN"/>
        </w:rPr>
        <w:t>phòng,</w:t>
      </w:r>
      <w:r w:rsidRPr="00154D6A">
        <w:rPr>
          <w:sz w:val="26"/>
          <w:szCs w:val="26"/>
        </w:rPr>
        <w:t xml:space="preserve"> </w:t>
      </w:r>
      <w:r w:rsidRPr="00154D6A">
        <w:rPr>
          <w:sz w:val="26"/>
          <w:szCs w:val="26"/>
          <w:lang w:val="vi-VN"/>
        </w:rPr>
        <w:t>chống dịch C</w:t>
      </w:r>
      <w:r w:rsidR="002B7710" w:rsidRPr="00154D6A">
        <w:rPr>
          <w:sz w:val="26"/>
          <w:szCs w:val="26"/>
        </w:rPr>
        <w:t>o</w:t>
      </w:r>
      <w:r w:rsidRPr="00154D6A">
        <w:rPr>
          <w:sz w:val="26"/>
          <w:szCs w:val="26"/>
        </w:rPr>
        <w:t>vid</w:t>
      </w:r>
      <w:r w:rsidRPr="00154D6A">
        <w:rPr>
          <w:sz w:val="26"/>
          <w:szCs w:val="26"/>
          <w:lang w:val="vi-VN"/>
        </w:rPr>
        <w:t xml:space="preserve"> 19</w:t>
      </w:r>
      <w:r w:rsidRPr="00154D6A">
        <w:rPr>
          <w:sz w:val="26"/>
          <w:szCs w:val="26"/>
        </w:rPr>
        <w:t>,</w:t>
      </w:r>
      <w:r w:rsidRPr="00154D6A">
        <w:rPr>
          <w:sz w:val="26"/>
          <w:szCs w:val="26"/>
          <w:lang w:val="vi-VN"/>
        </w:rPr>
        <w:t xml:space="preserve"> </w:t>
      </w:r>
      <w:r w:rsidRPr="00154D6A">
        <w:rPr>
          <w:sz w:val="26"/>
          <w:szCs w:val="26"/>
        </w:rPr>
        <w:t>năm học 2021-2022</w:t>
      </w:r>
      <w:r w:rsidR="005D6D2C" w:rsidRPr="00154D6A">
        <w:rPr>
          <w:noProof/>
          <w:sz w:val="26"/>
          <w:szCs w:val="26"/>
        </w:rPr>
        <w:t>.</w:t>
      </w:r>
    </w:p>
    <w:p w14:paraId="009D78EF" w14:textId="575859A5" w:rsidR="00BB67D7" w:rsidRPr="00154D6A" w:rsidRDefault="00BB67D7" w:rsidP="00154D6A">
      <w:pPr>
        <w:spacing w:before="120" w:after="120"/>
        <w:ind w:firstLine="709"/>
        <w:jc w:val="both"/>
        <w:rPr>
          <w:noProof/>
          <w:sz w:val="26"/>
          <w:szCs w:val="26"/>
        </w:rPr>
      </w:pPr>
      <w:r w:rsidRPr="00154D6A">
        <w:rPr>
          <w:noProof/>
          <w:sz w:val="26"/>
          <w:szCs w:val="26"/>
        </w:rPr>
        <w:t>-</w:t>
      </w:r>
      <w:r w:rsidR="005D6D2C" w:rsidRPr="00154D6A">
        <w:rPr>
          <w:noProof/>
          <w:sz w:val="26"/>
          <w:szCs w:val="26"/>
        </w:rPr>
        <w:t xml:space="preserve"> </w:t>
      </w:r>
      <w:r w:rsidRPr="00154D6A">
        <w:rPr>
          <w:noProof/>
          <w:sz w:val="26"/>
          <w:szCs w:val="26"/>
        </w:rPr>
        <w:t>Quyết định về việc thành lập Ban chỉ đ</w:t>
      </w:r>
      <w:r w:rsidR="002B7710" w:rsidRPr="00154D6A">
        <w:rPr>
          <w:noProof/>
          <w:sz w:val="26"/>
          <w:szCs w:val="26"/>
        </w:rPr>
        <w:t>ạo</w:t>
      </w:r>
      <w:r w:rsidRPr="00154D6A">
        <w:rPr>
          <w:noProof/>
          <w:sz w:val="26"/>
          <w:szCs w:val="26"/>
        </w:rPr>
        <w:t xml:space="preserve"> phòng chống dịch Covid</w:t>
      </w:r>
      <w:r w:rsidR="002B7710" w:rsidRPr="00154D6A">
        <w:rPr>
          <w:noProof/>
          <w:sz w:val="26"/>
          <w:szCs w:val="26"/>
        </w:rPr>
        <w:t>-</w:t>
      </w:r>
      <w:r w:rsidRPr="00154D6A">
        <w:rPr>
          <w:noProof/>
          <w:sz w:val="26"/>
          <w:szCs w:val="26"/>
        </w:rPr>
        <w:t>19, năm học 2021-2022</w:t>
      </w:r>
      <w:r w:rsidR="005D6D2C" w:rsidRPr="00154D6A">
        <w:rPr>
          <w:noProof/>
          <w:sz w:val="26"/>
          <w:szCs w:val="26"/>
        </w:rPr>
        <w:t>.</w:t>
      </w:r>
    </w:p>
    <w:p w14:paraId="323AAAF4" w14:textId="68CBEE3D" w:rsidR="00D306D1" w:rsidRPr="00154D6A" w:rsidRDefault="00231E31" w:rsidP="00154D6A">
      <w:pPr>
        <w:spacing w:before="120" w:after="120"/>
        <w:ind w:firstLine="709"/>
        <w:jc w:val="both"/>
        <w:rPr>
          <w:rFonts w:asciiTheme="majorHAnsi" w:hAnsiTheme="majorHAnsi" w:cstheme="majorHAnsi"/>
          <w:b/>
          <w:sz w:val="26"/>
          <w:szCs w:val="26"/>
          <w:lang w:val="vi-VN"/>
        </w:rPr>
      </w:pPr>
      <w:r w:rsidRPr="00154D6A">
        <w:rPr>
          <w:rFonts w:asciiTheme="majorHAnsi" w:hAnsiTheme="majorHAnsi" w:cstheme="majorHAnsi"/>
          <w:b/>
          <w:sz w:val="26"/>
          <w:szCs w:val="26"/>
          <w:lang w:val="sk-SK"/>
        </w:rPr>
        <w:t xml:space="preserve">3. </w:t>
      </w:r>
      <w:r w:rsidR="00D306D1" w:rsidRPr="00154D6A">
        <w:rPr>
          <w:rFonts w:asciiTheme="majorHAnsi" w:hAnsiTheme="majorHAnsi" w:cstheme="majorHAnsi"/>
          <w:b/>
          <w:sz w:val="26"/>
          <w:szCs w:val="26"/>
          <w:lang w:val="vi-VN"/>
        </w:rPr>
        <w:t>Chuẩn bị cơ sở vật chất, thiết bị và vệ sinh môi trường</w:t>
      </w:r>
    </w:p>
    <w:p w14:paraId="0E0B8813" w14:textId="50F5AB46" w:rsidR="00D306D1" w:rsidRPr="00154D6A" w:rsidRDefault="00D306D1" w:rsidP="00154D6A">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lang w:val="vi-VN"/>
        </w:rPr>
        <w:tab/>
      </w:r>
      <w:r w:rsidR="00817462" w:rsidRPr="00154D6A">
        <w:rPr>
          <w:rFonts w:asciiTheme="majorHAnsi" w:hAnsiTheme="majorHAnsi" w:cstheme="majorHAnsi"/>
          <w:sz w:val="26"/>
          <w:szCs w:val="26"/>
        </w:rPr>
        <w:t>3.1.</w:t>
      </w:r>
      <w:r w:rsidRPr="00154D6A">
        <w:rPr>
          <w:rFonts w:asciiTheme="majorHAnsi" w:hAnsiTheme="majorHAnsi" w:cstheme="majorHAnsi"/>
          <w:sz w:val="26"/>
          <w:szCs w:val="26"/>
          <w:lang w:val="vi-VN"/>
        </w:rPr>
        <w:t xml:space="preserve"> Chuẩn bị cơ sở vật chất, thiết bị:</w:t>
      </w:r>
    </w:p>
    <w:p w14:paraId="67B6DD1B" w14:textId="39F2BE4D" w:rsidR="00BB67D7" w:rsidRPr="00154D6A" w:rsidRDefault="00BB67D7"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ab/>
        <w:t>-</w:t>
      </w:r>
      <w:r w:rsidR="0065615C" w:rsidRPr="00154D6A">
        <w:rPr>
          <w:rFonts w:asciiTheme="majorHAnsi" w:hAnsiTheme="majorHAnsi" w:cstheme="majorHAnsi"/>
          <w:sz w:val="26"/>
          <w:szCs w:val="26"/>
        </w:rPr>
        <w:t xml:space="preserve"> </w:t>
      </w:r>
      <w:r w:rsidRPr="00154D6A">
        <w:rPr>
          <w:rFonts w:asciiTheme="majorHAnsi" w:hAnsiTheme="majorHAnsi" w:cstheme="majorHAnsi"/>
          <w:sz w:val="26"/>
          <w:szCs w:val="26"/>
        </w:rPr>
        <w:t>Bố trí, sắp xếp phòng y tế</w:t>
      </w:r>
      <w:r w:rsidR="00D52370" w:rsidRPr="00154D6A">
        <w:rPr>
          <w:rFonts w:asciiTheme="majorHAnsi" w:hAnsiTheme="majorHAnsi" w:cstheme="majorHAnsi"/>
          <w:sz w:val="26"/>
          <w:szCs w:val="26"/>
        </w:rPr>
        <w:t xml:space="preserve"> thoáng mát, thuận tiện trong việc chăm sóc sức khỏe ban đầu cho đội ngũ cán bộ, giáo viên và học sinh</w:t>
      </w:r>
      <w:r w:rsidR="00DB2CF6" w:rsidRPr="00154D6A">
        <w:rPr>
          <w:rFonts w:asciiTheme="majorHAnsi" w:hAnsiTheme="majorHAnsi" w:cstheme="majorHAnsi"/>
          <w:sz w:val="26"/>
          <w:szCs w:val="26"/>
        </w:rPr>
        <w:t>.</w:t>
      </w:r>
    </w:p>
    <w:p w14:paraId="509F8D4F" w14:textId="307B713B" w:rsidR="00D52370" w:rsidRPr="00154D6A" w:rsidRDefault="00D52370"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ab/>
        <w:t>-</w:t>
      </w:r>
      <w:r w:rsidR="0065615C" w:rsidRPr="00154D6A">
        <w:rPr>
          <w:rFonts w:asciiTheme="majorHAnsi" w:hAnsiTheme="majorHAnsi" w:cstheme="majorHAnsi"/>
          <w:sz w:val="26"/>
          <w:szCs w:val="26"/>
        </w:rPr>
        <w:t xml:space="preserve"> </w:t>
      </w:r>
      <w:r w:rsidRPr="00154D6A">
        <w:rPr>
          <w:rFonts w:asciiTheme="majorHAnsi" w:hAnsiTheme="majorHAnsi" w:cstheme="majorHAnsi"/>
          <w:sz w:val="26"/>
          <w:szCs w:val="26"/>
        </w:rPr>
        <w:t>Bổ sung, trang bị đầy đủ các phương tiện, dụng cụ y tế như: Cơ số thuốc theo danh mục, máy đo thân nhiệt, nước rửa tay sát khuẩn, xà phòng ….</w:t>
      </w:r>
    </w:p>
    <w:p w14:paraId="05186102" w14:textId="089CBF68" w:rsidR="00D52370" w:rsidRDefault="00D52370"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ab/>
        <w:t>-</w:t>
      </w:r>
      <w:r w:rsidR="0065615C" w:rsidRPr="00154D6A">
        <w:rPr>
          <w:rFonts w:asciiTheme="majorHAnsi" w:hAnsiTheme="majorHAnsi" w:cstheme="majorHAnsi"/>
          <w:sz w:val="26"/>
          <w:szCs w:val="26"/>
        </w:rPr>
        <w:t xml:space="preserve"> </w:t>
      </w:r>
      <w:r w:rsidRPr="00154D6A">
        <w:rPr>
          <w:rFonts w:asciiTheme="majorHAnsi" w:hAnsiTheme="majorHAnsi" w:cstheme="majorHAnsi"/>
          <w:sz w:val="26"/>
          <w:szCs w:val="26"/>
        </w:rPr>
        <w:t>Thuốc Clo</w:t>
      </w:r>
      <w:r w:rsidR="0065615C" w:rsidRPr="00154D6A">
        <w:rPr>
          <w:rFonts w:asciiTheme="majorHAnsi" w:hAnsiTheme="majorHAnsi" w:cstheme="majorHAnsi"/>
          <w:sz w:val="26"/>
          <w:szCs w:val="26"/>
        </w:rPr>
        <w:t>ra</w:t>
      </w:r>
      <w:r w:rsidRPr="00154D6A">
        <w:rPr>
          <w:rFonts w:asciiTheme="majorHAnsi" w:hAnsiTheme="majorHAnsi" w:cstheme="majorHAnsi"/>
          <w:sz w:val="26"/>
          <w:szCs w:val="26"/>
        </w:rPr>
        <w:t>min</w:t>
      </w:r>
      <w:r w:rsidR="0065615C" w:rsidRPr="00154D6A">
        <w:rPr>
          <w:rFonts w:asciiTheme="majorHAnsi" w:hAnsiTheme="majorHAnsi" w:cstheme="majorHAnsi"/>
          <w:sz w:val="26"/>
          <w:szCs w:val="26"/>
        </w:rPr>
        <w:t xml:space="preserve"> </w:t>
      </w:r>
      <w:r w:rsidRPr="00154D6A">
        <w:rPr>
          <w:rFonts w:asciiTheme="majorHAnsi" w:hAnsiTheme="majorHAnsi" w:cstheme="majorHAnsi"/>
          <w:sz w:val="26"/>
          <w:szCs w:val="26"/>
        </w:rPr>
        <w:t>B</w:t>
      </w:r>
      <w:r w:rsidR="00DB2CF6" w:rsidRPr="00154D6A">
        <w:rPr>
          <w:rFonts w:asciiTheme="majorHAnsi" w:hAnsiTheme="majorHAnsi" w:cstheme="majorHAnsi"/>
          <w:sz w:val="26"/>
          <w:szCs w:val="26"/>
        </w:rPr>
        <w:t xml:space="preserve"> để sát khuẩn bề mặt và các phòng học, phòng làm việc khi cần thiết.</w:t>
      </w:r>
    </w:p>
    <w:p w14:paraId="6B6FFB92" w14:textId="6FEA6BF1" w:rsidR="00D306D1" w:rsidRPr="00154D6A" w:rsidRDefault="00817462" w:rsidP="00154D6A">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rPr>
        <w:t>3.2.</w:t>
      </w:r>
      <w:r w:rsidR="00D306D1" w:rsidRPr="00154D6A">
        <w:rPr>
          <w:rFonts w:asciiTheme="majorHAnsi" w:hAnsiTheme="majorHAnsi" w:cstheme="majorHAnsi"/>
          <w:sz w:val="26"/>
          <w:szCs w:val="26"/>
          <w:lang w:val="vi-VN"/>
        </w:rPr>
        <w:t xml:space="preserve"> Công tác vệ sinh môi trường:</w:t>
      </w:r>
    </w:p>
    <w:p w14:paraId="4212F27F" w14:textId="53D56ABB" w:rsidR="00D306D1" w:rsidRPr="00154D6A" w:rsidRDefault="00E3322F" w:rsidP="00154D6A">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rPr>
        <w:t xml:space="preserve">- </w:t>
      </w:r>
      <w:r w:rsidR="003E5872" w:rsidRPr="00154D6A">
        <w:rPr>
          <w:rFonts w:asciiTheme="majorHAnsi" w:hAnsiTheme="majorHAnsi" w:cstheme="majorHAnsi"/>
          <w:sz w:val="26"/>
          <w:szCs w:val="26"/>
        </w:rPr>
        <w:t xml:space="preserve">Việc tổ chức </w:t>
      </w:r>
      <w:r w:rsidRPr="00154D6A">
        <w:rPr>
          <w:rFonts w:asciiTheme="majorHAnsi" w:hAnsiTheme="majorHAnsi" w:cstheme="majorHAnsi"/>
          <w:sz w:val="26"/>
          <w:szCs w:val="26"/>
        </w:rPr>
        <w:t>vệ</w:t>
      </w:r>
      <w:r w:rsidR="00D306D1" w:rsidRPr="00154D6A">
        <w:rPr>
          <w:rFonts w:asciiTheme="majorHAnsi" w:hAnsiTheme="majorHAnsi" w:cstheme="majorHAnsi"/>
          <w:sz w:val="26"/>
          <w:szCs w:val="26"/>
          <w:lang w:val="vi-VN"/>
        </w:rPr>
        <w:t xml:space="preserve"> si</w:t>
      </w:r>
      <w:r w:rsidR="00DB2CF6" w:rsidRPr="00154D6A">
        <w:rPr>
          <w:rFonts w:asciiTheme="majorHAnsi" w:hAnsiTheme="majorHAnsi" w:cstheme="majorHAnsi"/>
          <w:sz w:val="26"/>
          <w:szCs w:val="26"/>
          <w:lang w:val="vi-VN"/>
        </w:rPr>
        <w:t>nh sân trường: thường xuyên</w:t>
      </w:r>
      <w:r w:rsidR="00D306D1" w:rsidRPr="00154D6A">
        <w:rPr>
          <w:rFonts w:asciiTheme="majorHAnsi" w:hAnsiTheme="majorHAnsi" w:cstheme="majorHAnsi"/>
          <w:sz w:val="26"/>
          <w:szCs w:val="26"/>
          <w:lang w:val="vi-VN"/>
        </w:rPr>
        <w:t xml:space="preserve"> vệ sinh môi trường tại khuôn</w:t>
      </w:r>
      <w:r w:rsidR="00DB2CF6" w:rsidRPr="00154D6A">
        <w:rPr>
          <w:rFonts w:asciiTheme="majorHAnsi" w:hAnsiTheme="majorHAnsi" w:cstheme="majorHAnsi"/>
          <w:sz w:val="26"/>
          <w:szCs w:val="26"/>
          <w:lang w:val="vi-VN"/>
        </w:rPr>
        <w:t xml:space="preserve"> viên sân trường, xung quanh</w:t>
      </w:r>
      <w:r w:rsidR="00D306D1" w:rsidRPr="00154D6A">
        <w:rPr>
          <w:rFonts w:asciiTheme="majorHAnsi" w:hAnsiTheme="majorHAnsi" w:cstheme="majorHAnsi"/>
          <w:sz w:val="26"/>
          <w:szCs w:val="26"/>
          <w:lang w:val="vi-VN"/>
        </w:rPr>
        <w:t xml:space="preserve"> trường, nhà vệ sinh và các </w:t>
      </w:r>
      <w:r w:rsidR="00DB2CF6" w:rsidRPr="00154D6A">
        <w:rPr>
          <w:rFonts w:asciiTheme="majorHAnsi" w:hAnsiTheme="majorHAnsi" w:cstheme="majorHAnsi"/>
          <w:sz w:val="26"/>
          <w:szCs w:val="26"/>
        </w:rPr>
        <w:t xml:space="preserve">phòng học, phòng làm việc, </w:t>
      </w:r>
      <w:r w:rsidR="00D306D1" w:rsidRPr="00154D6A">
        <w:rPr>
          <w:rFonts w:asciiTheme="majorHAnsi" w:hAnsiTheme="majorHAnsi" w:cstheme="majorHAnsi"/>
          <w:sz w:val="26"/>
          <w:szCs w:val="26"/>
          <w:lang w:val="vi-VN"/>
        </w:rPr>
        <w:t>phòng thi, phòng hội đồng, phòng chứ</w:t>
      </w:r>
      <w:r w:rsidR="003B652E" w:rsidRPr="00154D6A">
        <w:rPr>
          <w:rFonts w:asciiTheme="majorHAnsi" w:hAnsiTheme="majorHAnsi" w:cstheme="majorHAnsi"/>
          <w:sz w:val="26"/>
          <w:szCs w:val="26"/>
          <w:lang w:val="vi-VN"/>
        </w:rPr>
        <w:t>a đề thi bài thi, phòng y tế, phòng thiết bị ĐDDH và phòng máy vi tính...</w:t>
      </w:r>
    </w:p>
    <w:p w14:paraId="6BEDBFAF" w14:textId="513EADF1" w:rsidR="00D306D1" w:rsidRPr="00154D6A" w:rsidRDefault="00D306D1" w:rsidP="00154D6A">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lang w:val="vi-VN"/>
        </w:rPr>
        <w:t>- Rà soát, sửa chữa, lắp</w:t>
      </w:r>
      <w:r w:rsidR="003B652E" w:rsidRPr="00154D6A">
        <w:rPr>
          <w:rFonts w:asciiTheme="majorHAnsi" w:hAnsiTheme="majorHAnsi" w:cstheme="majorHAnsi"/>
          <w:sz w:val="26"/>
          <w:szCs w:val="26"/>
          <w:lang w:val="vi-VN"/>
        </w:rPr>
        <w:t xml:space="preserve"> đặt hoàn chỉnh hệ thống chậu và nước rửa tay, trang bị đầy đủ</w:t>
      </w:r>
      <w:r w:rsidRPr="00154D6A">
        <w:rPr>
          <w:rFonts w:asciiTheme="majorHAnsi" w:hAnsiTheme="majorHAnsi" w:cstheme="majorHAnsi"/>
          <w:sz w:val="26"/>
          <w:szCs w:val="26"/>
          <w:lang w:val="vi-VN"/>
        </w:rPr>
        <w:t xml:space="preserve"> xà phòng và dụng cụ lau tay đáp ứng nhu cầu rửa tay cho </w:t>
      </w:r>
      <w:r w:rsidR="003B652E" w:rsidRPr="00154D6A">
        <w:rPr>
          <w:rFonts w:asciiTheme="majorHAnsi" w:hAnsiTheme="majorHAnsi" w:cstheme="majorHAnsi"/>
          <w:sz w:val="26"/>
          <w:szCs w:val="26"/>
        </w:rPr>
        <w:t xml:space="preserve">cán bộ, giáo viên, nhân viên, học sinh, khách đến trường liên hệ công việc, </w:t>
      </w:r>
      <w:r w:rsidR="003B652E" w:rsidRPr="00154D6A">
        <w:rPr>
          <w:rFonts w:asciiTheme="majorHAnsi" w:hAnsiTheme="majorHAnsi" w:cstheme="majorHAnsi"/>
          <w:sz w:val="26"/>
          <w:szCs w:val="26"/>
          <w:lang w:val="vi-VN"/>
        </w:rPr>
        <w:t>thí sinh và các thành viên Hội đồng coi, chấm thi</w:t>
      </w:r>
      <w:r w:rsidRPr="00154D6A">
        <w:rPr>
          <w:rFonts w:asciiTheme="majorHAnsi" w:hAnsiTheme="majorHAnsi" w:cstheme="majorHAnsi"/>
          <w:sz w:val="26"/>
          <w:szCs w:val="26"/>
          <w:lang w:val="vi-VN"/>
        </w:rPr>
        <w:t>.</w:t>
      </w:r>
    </w:p>
    <w:p w14:paraId="0F8B703F" w14:textId="6A879821" w:rsidR="00D306D1" w:rsidRPr="00154D6A" w:rsidRDefault="00817462" w:rsidP="00154D6A">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rPr>
        <w:t>3.3</w:t>
      </w:r>
      <w:r w:rsidR="00D306D1" w:rsidRPr="00154D6A">
        <w:rPr>
          <w:rFonts w:asciiTheme="majorHAnsi" w:hAnsiTheme="majorHAnsi" w:cstheme="majorHAnsi"/>
          <w:sz w:val="26"/>
          <w:szCs w:val="26"/>
          <w:lang w:val="vi-VN"/>
        </w:rPr>
        <w:t>. Công tác phòng, chống dịch COVID-19</w:t>
      </w:r>
    </w:p>
    <w:p w14:paraId="735DE5F8" w14:textId="5BDEC85F" w:rsidR="00D306D1" w:rsidRPr="00154D6A" w:rsidRDefault="00D306D1" w:rsidP="00154D6A">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i/>
          <w:sz w:val="26"/>
          <w:szCs w:val="26"/>
          <w:lang w:val="vi-VN"/>
        </w:rPr>
        <w:tab/>
      </w:r>
      <w:r w:rsidR="003B652E" w:rsidRPr="00154D6A">
        <w:rPr>
          <w:rFonts w:asciiTheme="majorHAnsi" w:hAnsiTheme="majorHAnsi" w:cstheme="majorHAnsi"/>
          <w:sz w:val="26"/>
          <w:szCs w:val="26"/>
          <w:lang w:val="vi-VN"/>
        </w:rPr>
        <w:t>Tiếp tục t</w:t>
      </w:r>
      <w:r w:rsidRPr="00154D6A">
        <w:rPr>
          <w:rFonts w:asciiTheme="majorHAnsi" w:hAnsiTheme="majorHAnsi" w:cstheme="majorHAnsi"/>
          <w:sz w:val="26"/>
          <w:szCs w:val="26"/>
          <w:lang w:val="vi-VN"/>
        </w:rPr>
        <w:t>hực hiện nghiêm túc thông điệp “5 K” theo quy định của ngành Y tế. Cụ thể như sau:</w:t>
      </w:r>
    </w:p>
    <w:p w14:paraId="50A28903" w14:textId="1D671F9C" w:rsidR="00D306D1" w:rsidRPr="00154D6A" w:rsidRDefault="00D306D1" w:rsidP="008B1B07">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lang w:val="vi-VN"/>
        </w:rPr>
        <w:lastRenderedPageBreak/>
        <w:tab/>
      </w:r>
      <w:r w:rsidR="00817462" w:rsidRPr="00154D6A">
        <w:rPr>
          <w:rFonts w:asciiTheme="majorHAnsi" w:hAnsiTheme="majorHAnsi" w:cstheme="majorHAnsi"/>
          <w:sz w:val="26"/>
          <w:szCs w:val="26"/>
        </w:rPr>
        <w:t>a</w:t>
      </w:r>
      <w:r w:rsidRPr="00154D6A">
        <w:rPr>
          <w:rFonts w:asciiTheme="majorHAnsi" w:hAnsiTheme="majorHAnsi" w:cstheme="majorHAnsi"/>
          <w:sz w:val="26"/>
          <w:szCs w:val="26"/>
          <w:lang w:val="vi-VN"/>
        </w:rPr>
        <w:t>. Đo thân nhiệt:</w:t>
      </w:r>
      <w:r w:rsidR="003B652E" w:rsidRPr="00154D6A">
        <w:rPr>
          <w:rFonts w:asciiTheme="majorHAnsi" w:hAnsiTheme="majorHAnsi" w:cstheme="majorHAnsi"/>
          <w:sz w:val="26"/>
          <w:szCs w:val="26"/>
          <w:lang w:val="vi-VN"/>
        </w:rPr>
        <w:t xml:space="preserve"> Máy đo thân nhiệt 2 cái</w:t>
      </w:r>
    </w:p>
    <w:p w14:paraId="22D2E133" w14:textId="1F61399B" w:rsidR="00D306D1" w:rsidRPr="00154D6A" w:rsidRDefault="00D306D1" w:rsidP="00154D6A">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lang w:val="vi-VN"/>
        </w:rPr>
        <w:tab/>
      </w:r>
      <w:r w:rsidR="00817462" w:rsidRPr="00154D6A">
        <w:rPr>
          <w:rFonts w:asciiTheme="majorHAnsi" w:hAnsiTheme="majorHAnsi" w:cstheme="majorHAnsi"/>
          <w:sz w:val="26"/>
          <w:szCs w:val="26"/>
        </w:rPr>
        <w:t>b</w:t>
      </w:r>
      <w:r w:rsidRPr="00154D6A">
        <w:rPr>
          <w:rFonts w:asciiTheme="majorHAnsi" w:hAnsiTheme="majorHAnsi" w:cstheme="majorHAnsi"/>
          <w:sz w:val="26"/>
          <w:szCs w:val="26"/>
          <w:lang w:val="vi-VN"/>
        </w:rPr>
        <w:t>. Sát khuẩn:</w:t>
      </w:r>
    </w:p>
    <w:p w14:paraId="0F162365" w14:textId="228AB633" w:rsidR="00D306D1" w:rsidRPr="00154D6A" w:rsidRDefault="00D306D1"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lang w:val="vi-VN"/>
        </w:rPr>
        <w:tab/>
        <w:t xml:space="preserve">- </w:t>
      </w:r>
      <w:r w:rsidRPr="00154D6A">
        <w:rPr>
          <w:rFonts w:asciiTheme="majorHAnsi" w:hAnsiTheme="majorHAnsi" w:cstheme="majorHAnsi"/>
          <w:i/>
          <w:sz w:val="26"/>
          <w:szCs w:val="26"/>
          <w:lang w:val="vi-VN"/>
        </w:rPr>
        <w:t>Sát khuẩn bề mặt</w:t>
      </w:r>
      <w:r w:rsidRPr="00154D6A">
        <w:rPr>
          <w:rFonts w:asciiTheme="majorHAnsi" w:hAnsiTheme="majorHAnsi" w:cstheme="majorHAnsi"/>
          <w:sz w:val="26"/>
          <w:szCs w:val="26"/>
          <w:lang w:val="vi-VN"/>
        </w:rPr>
        <w:t>: (mặt bàn, bảng, thiết bị, tay nắm cửa, tay vịn cầu thang,...) bằng nước sát khuẩn, nước javen hoặc xà phòng,....</w:t>
      </w:r>
      <w:r w:rsidR="003B652E" w:rsidRPr="00154D6A">
        <w:rPr>
          <w:rFonts w:asciiTheme="majorHAnsi" w:hAnsiTheme="majorHAnsi" w:cstheme="majorHAnsi"/>
          <w:sz w:val="26"/>
          <w:szCs w:val="26"/>
        </w:rPr>
        <w:t xml:space="preserve"> ít nhất là 2</w:t>
      </w:r>
      <w:r w:rsidR="007019B8" w:rsidRPr="00154D6A">
        <w:rPr>
          <w:rFonts w:asciiTheme="majorHAnsi" w:hAnsiTheme="majorHAnsi" w:cstheme="majorHAnsi"/>
          <w:sz w:val="26"/>
          <w:szCs w:val="26"/>
        </w:rPr>
        <w:t xml:space="preserve"> ngày/tuần</w:t>
      </w:r>
    </w:p>
    <w:p w14:paraId="5F588034" w14:textId="18346456" w:rsidR="00D306D1" w:rsidRDefault="00D306D1" w:rsidP="00154D6A">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lang w:val="vi-VN"/>
        </w:rPr>
        <w:tab/>
        <w:t xml:space="preserve">- </w:t>
      </w:r>
      <w:r w:rsidRPr="00154D6A">
        <w:rPr>
          <w:rFonts w:asciiTheme="majorHAnsi" w:hAnsiTheme="majorHAnsi" w:cstheme="majorHAnsi"/>
          <w:i/>
          <w:sz w:val="26"/>
          <w:szCs w:val="26"/>
          <w:lang w:val="vi-VN"/>
        </w:rPr>
        <w:t>Sát khuẩn tay</w:t>
      </w:r>
      <w:r w:rsidRPr="00154D6A">
        <w:rPr>
          <w:rFonts w:asciiTheme="majorHAnsi" w:hAnsiTheme="majorHAnsi" w:cstheme="majorHAnsi"/>
          <w:sz w:val="26"/>
          <w:szCs w:val="26"/>
          <w:lang w:val="vi-VN"/>
        </w:rPr>
        <w:t>:</w:t>
      </w:r>
      <w:r w:rsidR="007019B8" w:rsidRPr="00154D6A">
        <w:rPr>
          <w:rFonts w:asciiTheme="majorHAnsi" w:hAnsiTheme="majorHAnsi" w:cstheme="majorHAnsi"/>
          <w:sz w:val="26"/>
          <w:szCs w:val="26"/>
        </w:rPr>
        <w:t xml:space="preserve"> việc bố trí nước sát khuẩn </w:t>
      </w:r>
      <w:r w:rsidRPr="00154D6A">
        <w:rPr>
          <w:rFonts w:asciiTheme="majorHAnsi" w:hAnsiTheme="majorHAnsi" w:cstheme="majorHAnsi"/>
          <w:sz w:val="26"/>
          <w:szCs w:val="26"/>
          <w:lang w:val="vi-VN"/>
        </w:rPr>
        <w:t xml:space="preserve">tại các phòng làm việc và phòng </w:t>
      </w:r>
      <w:r w:rsidR="007019B8" w:rsidRPr="00154D6A">
        <w:rPr>
          <w:rFonts w:asciiTheme="majorHAnsi" w:hAnsiTheme="majorHAnsi" w:cstheme="majorHAnsi"/>
          <w:sz w:val="26"/>
          <w:szCs w:val="26"/>
        </w:rPr>
        <w:t>học</w:t>
      </w:r>
      <w:r w:rsidRPr="00154D6A">
        <w:rPr>
          <w:rFonts w:asciiTheme="majorHAnsi" w:hAnsiTheme="majorHAnsi" w:cstheme="majorHAnsi"/>
          <w:sz w:val="26"/>
          <w:szCs w:val="26"/>
          <w:lang w:val="vi-VN"/>
        </w:rPr>
        <w:t xml:space="preserve"> đảm bảo ít nhất 0</w:t>
      </w:r>
      <w:r w:rsidR="002E722C" w:rsidRPr="00154D6A">
        <w:rPr>
          <w:rFonts w:asciiTheme="majorHAnsi" w:hAnsiTheme="majorHAnsi" w:cstheme="majorHAnsi"/>
          <w:sz w:val="26"/>
          <w:szCs w:val="26"/>
        </w:rPr>
        <w:t>1</w:t>
      </w:r>
      <w:r w:rsidR="009E3920" w:rsidRPr="00154D6A">
        <w:rPr>
          <w:rFonts w:asciiTheme="majorHAnsi" w:hAnsiTheme="majorHAnsi" w:cstheme="majorHAnsi"/>
          <w:sz w:val="26"/>
          <w:szCs w:val="26"/>
        </w:rPr>
        <w:t>-</w:t>
      </w:r>
      <w:r w:rsidRPr="00154D6A">
        <w:rPr>
          <w:rFonts w:asciiTheme="majorHAnsi" w:hAnsiTheme="majorHAnsi" w:cstheme="majorHAnsi"/>
          <w:sz w:val="26"/>
          <w:szCs w:val="26"/>
          <w:lang w:val="vi-VN"/>
        </w:rPr>
        <w:t>2 chai/phòng.</w:t>
      </w:r>
    </w:p>
    <w:p w14:paraId="0510625E" w14:textId="171DD97D" w:rsidR="00D306D1" w:rsidRPr="00154D6A" w:rsidRDefault="00D306D1" w:rsidP="00154D6A">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lang w:val="vi-VN"/>
        </w:rPr>
        <w:tab/>
      </w:r>
      <w:r w:rsidR="002E722C" w:rsidRPr="00154D6A">
        <w:rPr>
          <w:rFonts w:asciiTheme="majorHAnsi" w:hAnsiTheme="majorHAnsi" w:cstheme="majorHAnsi"/>
          <w:sz w:val="26"/>
          <w:szCs w:val="26"/>
        </w:rPr>
        <w:t>c</w:t>
      </w:r>
      <w:r w:rsidRPr="00154D6A">
        <w:rPr>
          <w:rFonts w:asciiTheme="majorHAnsi" w:hAnsiTheme="majorHAnsi" w:cstheme="majorHAnsi"/>
          <w:sz w:val="26"/>
          <w:szCs w:val="26"/>
          <w:lang w:val="vi-VN"/>
        </w:rPr>
        <w:t>. Khẩu trang:</w:t>
      </w:r>
    </w:p>
    <w:p w14:paraId="5C7CE6B9" w14:textId="4FCBD252" w:rsidR="00D306D1" w:rsidRPr="00154D6A" w:rsidRDefault="00D306D1"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lang w:val="vi-VN"/>
        </w:rPr>
        <w:tab/>
      </w:r>
      <w:r w:rsidR="009E3920" w:rsidRPr="00154D6A">
        <w:rPr>
          <w:rFonts w:asciiTheme="majorHAnsi" w:hAnsiTheme="majorHAnsi" w:cstheme="majorHAnsi"/>
          <w:sz w:val="26"/>
          <w:szCs w:val="26"/>
        </w:rPr>
        <w:t>Việc sinh hoạt đến HS, PHHS</w:t>
      </w:r>
      <w:r w:rsidR="001310C3" w:rsidRPr="00154D6A">
        <w:rPr>
          <w:rFonts w:asciiTheme="majorHAnsi" w:hAnsiTheme="majorHAnsi" w:cstheme="majorHAnsi"/>
          <w:sz w:val="26"/>
          <w:szCs w:val="26"/>
        </w:rPr>
        <w:t xml:space="preserve"> mang khẩu trang từ nhà đến trường, từ trường về nhà….</w:t>
      </w:r>
    </w:p>
    <w:p w14:paraId="3EAC2B3D" w14:textId="25369ECD" w:rsidR="00D306D1" w:rsidRPr="00154D6A" w:rsidRDefault="00D306D1"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lang w:val="vi-VN"/>
        </w:rPr>
        <w:tab/>
      </w:r>
      <w:r w:rsidR="008360EE" w:rsidRPr="00154D6A">
        <w:rPr>
          <w:rFonts w:asciiTheme="majorHAnsi" w:hAnsiTheme="majorHAnsi" w:cstheme="majorHAnsi"/>
          <w:sz w:val="26"/>
          <w:szCs w:val="26"/>
        </w:rPr>
        <w:t>d</w:t>
      </w:r>
      <w:r w:rsidRPr="00154D6A">
        <w:rPr>
          <w:rFonts w:asciiTheme="majorHAnsi" w:hAnsiTheme="majorHAnsi" w:cstheme="majorHAnsi"/>
          <w:sz w:val="26"/>
          <w:szCs w:val="26"/>
          <w:lang w:val="vi-VN"/>
        </w:rPr>
        <w:t xml:space="preserve">. </w:t>
      </w:r>
      <w:r w:rsidRPr="00154D6A">
        <w:rPr>
          <w:rFonts w:asciiTheme="majorHAnsi" w:hAnsiTheme="majorHAnsi" w:cstheme="majorHAnsi"/>
          <w:sz w:val="26"/>
          <w:szCs w:val="26"/>
        </w:rPr>
        <w:t>Thực hiện gi</w:t>
      </w:r>
      <w:r w:rsidRPr="00154D6A">
        <w:rPr>
          <w:rFonts w:asciiTheme="majorHAnsi" w:hAnsiTheme="majorHAnsi" w:cstheme="majorHAnsi"/>
          <w:sz w:val="26"/>
          <w:szCs w:val="26"/>
          <w:lang w:val="vi-VN"/>
        </w:rPr>
        <w:t>ã</w:t>
      </w:r>
      <w:r w:rsidRPr="00154D6A">
        <w:rPr>
          <w:rFonts w:asciiTheme="majorHAnsi" w:hAnsiTheme="majorHAnsi" w:cstheme="majorHAnsi"/>
          <w:sz w:val="26"/>
          <w:szCs w:val="26"/>
        </w:rPr>
        <w:t>n cách</w:t>
      </w:r>
    </w:p>
    <w:p w14:paraId="18BC9C6E" w14:textId="7A2E9E7D" w:rsidR="00D306D1" w:rsidRPr="00154D6A" w:rsidRDefault="003B652E"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T</w:t>
      </w:r>
      <w:r w:rsidR="008360EE" w:rsidRPr="00154D6A">
        <w:rPr>
          <w:rFonts w:asciiTheme="majorHAnsi" w:hAnsiTheme="majorHAnsi" w:cstheme="majorHAnsi"/>
          <w:sz w:val="26"/>
          <w:szCs w:val="26"/>
        </w:rPr>
        <w:t>ổ chức giãn cách cho HS trong</w:t>
      </w:r>
      <w:r w:rsidRPr="00154D6A">
        <w:rPr>
          <w:rFonts w:asciiTheme="majorHAnsi" w:hAnsiTheme="majorHAnsi" w:cstheme="majorHAnsi"/>
          <w:sz w:val="26"/>
          <w:szCs w:val="26"/>
        </w:rPr>
        <w:t xml:space="preserve"> các buổi sinh hoạt tại trường theo hướng dẫn của cơ quan y tế.</w:t>
      </w:r>
    </w:p>
    <w:p w14:paraId="0E4DE9DD" w14:textId="09512A7C" w:rsidR="00DC5637" w:rsidRPr="00154D6A" w:rsidRDefault="00E90AA8" w:rsidP="00154D6A">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rPr>
        <w:t>e</w:t>
      </w:r>
      <w:r w:rsidR="00D306D1" w:rsidRPr="00154D6A">
        <w:rPr>
          <w:rFonts w:asciiTheme="majorHAnsi" w:hAnsiTheme="majorHAnsi" w:cstheme="majorHAnsi"/>
          <w:sz w:val="26"/>
          <w:szCs w:val="26"/>
          <w:lang w:val="vi-VN"/>
        </w:rPr>
        <w:t xml:space="preserve">. Thực hiện khai báo y tế: </w:t>
      </w:r>
    </w:p>
    <w:p w14:paraId="591C678C" w14:textId="587648A7" w:rsidR="00D306D1" w:rsidRPr="00154D6A" w:rsidRDefault="00DC5637" w:rsidP="00154D6A">
      <w:pPr>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rPr>
        <w:t xml:space="preserve">- </w:t>
      </w:r>
      <w:r w:rsidR="00792371" w:rsidRPr="00154D6A">
        <w:rPr>
          <w:rFonts w:asciiTheme="majorHAnsi" w:hAnsiTheme="majorHAnsi" w:cstheme="majorHAnsi"/>
          <w:sz w:val="26"/>
          <w:szCs w:val="26"/>
        </w:rPr>
        <w:t>Việc</w:t>
      </w:r>
      <w:r w:rsidR="00D306D1" w:rsidRPr="00154D6A">
        <w:rPr>
          <w:rFonts w:asciiTheme="majorHAnsi" w:hAnsiTheme="majorHAnsi" w:cstheme="majorHAnsi"/>
          <w:sz w:val="26"/>
          <w:szCs w:val="26"/>
          <w:lang w:val="vi-VN"/>
        </w:rPr>
        <w:t xml:space="preserve"> khai báo y tế điện tử theo địa chỉ https://kbyt.ytedongthap.vn/ hoặc khai báo y tế bằng phiếu (do nhân viên y tế cung cấp) </w:t>
      </w:r>
      <w:r w:rsidR="00792371" w:rsidRPr="00154D6A">
        <w:rPr>
          <w:rFonts w:asciiTheme="majorHAnsi" w:hAnsiTheme="majorHAnsi" w:cstheme="majorHAnsi"/>
          <w:sz w:val="26"/>
          <w:szCs w:val="26"/>
        </w:rPr>
        <w:t>của HS, GV, NV</w:t>
      </w:r>
      <w:r w:rsidR="006819E2" w:rsidRPr="00154D6A">
        <w:rPr>
          <w:rFonts w:asciiTheme="majorHAnsi" w:hAnsiTheme="majorHAnsi" w:cstheme="majorHAnsi"/>
          <w:sz w:val="26"/>
          <w:szCs w:val="26"/>
        </w:rPr>
        <w:t xml:space="preserve"> đảm bảo tỷ lệ 100% khai báo khi càn thiết</w:t>
      </w:r>
      <w:r w:rsidR="00D306D1" w:rsidRPr="00154D6A">
        <w:rPr>
          <w:rFonts w:asciiTheme="majorHAnsi" w:hAnsiTheme="majorHAnsi" w:cstheme="majorHAnsi"/>
          <w:sz w:val="26"/>
          <w:szCs w:val="26"/>
          <w:lang w:val="vi-VN"/>
        </w:rPr>
        <w:t>.</w:t>
      </w:r>
    </w:p>
    <w:p w14:paraId="465F4074" w14:textId="0E165569" w:rsidR="00DC5637" w:rsidRPr="00154D6A" w:rsidRDefault="00DC5637"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 Việc cài đặt Blue</w:t>
      </w:r>
      <w:r w:rsidR="00874EBC" w:rsidRPr="00154D6A">
        <w:rPr>
          <w:rFonts w:asciiTheme="majorHAnsi" w:hAnsiTheme="majorHAnsi" w:cstheme="majorHAnsi"/>
          <w:sz w:val="26"/>
          <w:szCs w:val="26"/>
        </w:rPr>
        <w:t>zone hằng ngày của HS, GV, NV tại đơn vị (tỷ lệ khai báo)</w:t>
      </w:r>
      <w:r w:rsidR="00E90AA8" w:rsidRPr="00154D6A">
        <w:rPr>
          <w:rFonts w:asciiTheme="majorHAnsi" w:hAnsiTheme="majorHAnsi" w:cstheme="majorHAnsi"/>
          <w:sz w:val="26"/>
          <w:szCs w:val="26"/>
        </w:rPr>
        <w:t>.</w:t>
      </w:r>
    </w:p>
    <w:p w14:paraId="09D75EEF" w14:textId="0454258F" w:rsidR="00E90AA8" w:rsidRPr="00154D6A" w:rsidRDefault="00E90AA8"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 xml:space="preserve">g. </w:t>
      </w:r>
      <w:r w:rsidR="00C33891" w:rsidRPr="00154D6A">
        <w:rPr>
          <w:rFonts w:asciiTheme="majorHAnsi" w:hAnsiTheme="majorHAnsi" w:cstheme="majorHAnsi"/>
          <w:sz w:val="26"/>
          <w:szCs w:val="26"/>
        </w:rPr>
        <w:t xml:space="preserve">Việc tiêm ngừa </w:t>
      </w:r>
      <w:r w:rsidR="009B3C2D" w:rsidRPr="00154D6A">
        <w:rPr>
          <w:rFonts w:asciiTheme="majorHAnsi" w:hAnsiTheme="majorHAnsi" w:cstheme="majorHAnsi"/>
          <w:sz w:val="26"/>
          <w:szCs w:val="26"/>
        </w:rPr>
        <w:t>Vắcxin.</w:t>
      </w:r>
    </w:p>
    <w:p w14:paraId="4272A1E7" w14:textId="49539156" w:rsidR="009B3C2D" w:rsidRPr="00154D6A" w:rsidRDefault="009B3C2D"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 xml:space="preserve">- Số giáo viên được tiêm Vắcxin: </w:t>
      </w:r>
      <w:r w:rsidR="0065615C" w:rsidRPr="00154D6A">
        <w:rPr>
          <w:rFonts w:asciiTheme="majorHAnsi" w:hAnsiTheme="majorHAnsi" w:cstheme="majorHAnsi"/>
          <w:sz w:val="26"/>
          <w:szCs w:val="26"/>
        </w:rPr>
        <w:t>21</w:t>
      </w:r>
      <w:r w:rsidR="0065615C" w:rsidRPr="00154D6A">
        <w:rPr>
          <w:rFonts w:asciiTheme="majorHAnsi" w:hAnsiTheme="majorHAnsi" w:cstheme="majorHAnsi"/>
          <w:sz w:val="26"/>
          <w:szCs w:val="26"/>
        </w:rPr>
        <w:tab/>
      </w:r>
      <w:r w:rsidRPr="00154D6A">
        <w:rPr>
          <w:rFonts w:asciiTheme="majorHAnsi" w:hAnsiTheme="majorHAnsi" w:cstheme="majorHAnsi"/>
          <w:sz w:val="26"/>
          <w:szCs w:val="26"/>
        </w:rPr>
        <w:t xml:space="preserve"> Tỷ lệ:</w:t>
      </w:r>
      <w:r w:rsidR="0065615C" w:rsidRPr="00154D6A">
        <w:rPr>
          <w:rFonts w:asciiTheme="majorHAnsi" w:hAnsiTheme="majorHAnsi" w:cstheme="majorHAnsi"/>
          <w:sz w:val="26"/>
          <w:szCs w:val="26"/>
        </w:rPr>
        <w:t xml:space="preserve"> 100%</w:t>
      </w:r>
    </w:p>
    <w:p w14:paraId="3816BD79" w14:textId="261B4015" w:rsidR="009B3C2D" w:rsidRPr="00154D6A" w:rsidRDefault="009B3C2D"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ab/>
        <w:t>- Số học sinh được tiêm Vắcxin: …………</w:t>
      </w:r>
      <w:proofErr w:type="gramStart"/>
      <w:r w:rsidRPr="00154D6A">
        <w:rPr>
          <w:rFonts w:asciiTheme="majorHAnsi" w:hAnsiTheme="majorHAnsi" w:cstheme="majorHAnsi"/>
          <w:sz w:val="26"/>
          <w:szCs w:val="26"/>
        </w:rPr>
        <w:t>…..</w:t>
      </w:r>
      <w:proofErr w:type="gramEnd"/>
      <w:r w:rsidRPr="00154D6A">
        <w:rPr>
          <w:rFonts w:asciiTheme="majorHAnsi" w:hAnsiTheme="majorHAnsi" w:cstheme="majorHAnsi"/>
          <w:sz w:val="26"/>
          <w:szCs w:val="26"/>
        </w:rPr>
        <w:t xml:space="preserve"> Tỷ lệ: …….</w:t>
      </w:r>
    </w:p>
    <w:p w14:paraId="1C80E356" w14:textId="1C51088C" w:rsidR="00DC5637" w:rsidRPr="00154D6A" w:rsidRDefault="00154D6A" w:rsidP="00154D6A">
      <w:pPr>
        <w:spacing w:before="120" w:after="120"/>
        <w:ind w:firstLine="709"/>
        <w:jc w:val="both"/>
        <w:rPr>
          <w:rFonts w:asciiTheme="majorHAnsi" w:hAnsiTheme="majorHAnsi" w:cstheme="majorHAnsi"/>
          <w:b/>
          <w:sz w:val="26"/>
          <w:szCs w:val="26"/>
        </w:rPr>
      </w:pPr>
      <w:r w:rsidRPr="00154D6A">
        <w:rPr>
          <w:rFonts w:asciiTheme="majorHAnsi" w:hAnsiTheme="majorHAnsi" w:cstheme="majorHAnsi"/>
          <w:b/>
          <w:sz w:val="26"/>
          <w:szCs w:val="26"/>
        </w:rPr>
        <w:t>4</w:t>
      </w:r>
      <w:r w:rsidR="00C201A6" w:rsidRPr="00154D6A">
        <w:rPr>
          <w:rFonts w:asciiTheme="majorHAnsi" w:hAnsiTheme="majorHAnsi" w:cstheme="majorHAnsi"/>
          <w:b/>
          <w:sz w:val="26"/>
          <w:szCs w:val="26"/>
        </w:rPr>
        <w:t>. Việc vận động hỗ trợ trong công tác phòng, chống dịch côvid-19</w:t>
      </w:r>
    </w:p>
    <w:p w14:paraId="46A36428" w14:textId="450AD7C1" w:rsidR="00FA0FB3" w:rsidRPr="00154D6A" w:rsidRDefault="006819E2"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Khi có sự cố về dịch bệnh trong đơn vị, thì tuyên truyền vận động cha mẹ học sinh tuân thủ theo hướng dẫn của Ban chỉ đạo phòng chống dịch cấp xã, huyện và của cơ quan y tế.</w:t>
      </w:r>
    </w:p>
    <w:p w14:paraId="4C03D065" w14:textId="7586A018" w:rsidR="006819E2" w:rsidRPr="00154D6A" w:rsidRDefault="006819E2"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Vận động các nhà hảo tâm, mạnh thường quân, các cơ quan hữu quan, các cơ quan quan chuyên môn hỗ trợ nhân lực và tài lực để cùng nhau thực hiện công tác phòng chống dịch nhằm đảm bảo tốt cho sức khỏe cho đội ngũ nhà giáo, học sinh và cộng đồng dân cư</w:t>
      </w:r>
    </w:p>
    <w:p w14:paraId="25721256" w14:textId="00D8C311" w:rsidR="002223CB" w:rsidRPr="00154D6A" w:rsidRDefault="00154D6A" w:rsidP="00154D6A">
      <w:pPr>
        <w:spacing w:before="120" w:after="120"/>
        <w:ind w:firstLine="709"/>
        <w:jc w:val="both"/>
        <w:rPr>
          <w:rFonts w:asciiTheme="majorHAnsi" w:hAnsiTheme="majorHAnsi" w:cstheme="majorHAnsi"/>
          <w:b/>
          <w:bCs/>
          <w:sz w:val="26"/>
          <w:szCs w:val="26"/>
        </w:rPr>
      </w:pPr>
      <w:r w:rsidRPr="00154D6A">
        <w:rPr>
          <w:rFonts w:asciiTheme="majorHAnsi" w:hAnsiTheme="majorHAnsi" w:cstheme="majorHAnsi"/>
          <w:b/>
          <w:bCs/>
          <w:sz w:val="26"/>
          <w:szCs w:val="26"/>
        </w:rPr>
        <w:t>5</w:t>
      </w:r>
      <w:r w:rsidR="002223CB" w:rsidRPr="00154D6A">
        <w:rPr>
          <w:rFonts w:asciiTheme="majorHAnsi" w:hAnsiTheme="majorHAnsi" w:cstheme="majorHAnsi"/>
          <w:b/>
          <w:bCs/>
          <w:sz w:val="26"/>
          <w:szCs w:val="26"/>
        </w:rPr>
        <w:t>. Công tác phối hợp (với Trung tâm y tế cấp huyện, các địa phương cấp xã)</w:t>
      </w:r>
    </w:p>
    <w:p w14:paraId="44948F5B" w14:textId="01F3F791" w:rsidR="006819E2" w:rsidRPr="00154D6A" w:rsidRDefault="006819E2" w:rsidP="00154D6A">
      <w:pPr>
        <w:pStyle w:val="ThngthngWeb"/>
        <w:spacing w:before="120" w:beforeAutospacing="0" w:after="120" w:afterAutospacing="0"/>
        <w:ind w:firstLine="709"/>
        <w:jc w:val="both"/>
        <w:rPr>
          <w:rFonts w:asciiTheme="majorHAnsi" w:hAnsiTheme="majorHAnsi" w:cstheme="majorHAnsi"/>
          <w:sz w:val="26"/>
          <w:szCs w:val="26"/>
        </w:rPr>
      </w:pPr>
      <w:r w:rsidRPr="00154D6A">
        <w:rPr>
          <w:rFonts w:asciiTheme="majorHAnsi" w:hAnsiTheme="majorHAnsi" w:cstheme="majorHAnsi"/>
          <w:sz w:val="26"/>
          <w:szCs w:val="26"/>
        </w:rPr>
        <w:t xml:space="preserve">- Phối hợp chặt chẽ với ngành y tế để được hỗ trợ, hướng dẫn chuyên môn về công tác phòng, chống dịch bệnh; </w:t>
      </w:r>
      <w:r w:rsidR="00306E39" w:rsidRPr="00154D6A">
        <w:rPr>
          <w:rFonts w:asciiTheme="majorHAnsi" w:hAnsiTheme="majorHAnsi" w:cstheme="majorHAnsi"/>
          <w:sz w:val="26"/>
          <w:szCs w:val="26"/>
        </w:rPr>
        <w:t xml:space="preserve">phối hợp với trạm truyền thanh xã </w:t>
      </w:r>
      <w:r w:rsidRPr="00154D6A">
        <w:rPr>
          <w:rFonts w:asciiTheme="majorHAnsi" w:hAnsiTheme="majorHAnsi" w:cstheme="majorHAnsi"/>
          <w:sz w:val="26"/>
          <w:szCs w:val="26"/>
        </w:rPr>
        <w:t xml:space="preserve">tổ chức tuyên truyền, giáo dục nâng cao nhận thức trong nhà trường và cộng đồng về các biện pháp phòng chống dịch bệnh; kịp thời phát hiện những trường hợp nghi nhiễm bệnh để có những biện pháp xử lý hạn chế lây lang, tổ chức khử khuẩn các lớp học, nơi làm việc.       </w:t>
      </w:r>
    </w:p>
    <w:p w14:paraId="124C64A9" w14:textId="77777777" w:rsidR="006819E2" w:rsidRPr="00154D6A" w:rsidRDefault="006819E2" w:rsidP="00154D6A">
      <w:pPr>
        <w:pStyle w:val="ThngthngWeb"/>
        <w:spacing w:before="120" w:beforeAutospacing="0" w:after="120" w:afterAutospacing="0"/>
        <w:ind w:firstLine="709"/>
        <w:jc w:val="both"/>
        <w:rPr>
          <w:rFonts w:asciiTheme="majorHAnsi" w:hAnsiTheme="majorHAnsi" w:cstheme="majorHAnsi"/>
          <w:sz w:val="26"/>
          <w:szCs w:val="26"/>
        </w:rPr>
      </w:pPr>
      <w:r w:rsidRPr="00154D6A">
        <w:rPr>
          <w:rFonts w:asciiTheme="majorHAnsi" w:hAnsiTheme="majorHAnsi" w:cstheme="majorHAnsi"/>
          <w:sz w:val="26"/>
          <w:szCs w:val="26"/>
        </w:rPr>
        <w:t xml:space="preserve">- Phối hợp với các Ban, Ngành, Đoàn thể, Ban nhân dân các ấp để tăng cường tuyên truyền, triển khai các nội dung hoạt động về chăm sóc sức phòng chống dịch bệnh cho học sinh và cha mẹ học sinh. </w:t>
      </w:r>
    </w:p>
    <w:p w14:paraId="4C55A8DE" w14:textId="77777777" w:rsidR="001A744C" w:rsidRDefault="001A744C" w:rsidP="00154D6A">
      <w:pPr>
        <w:spacing w:before="120" w:after="120"/>
        <w:ind w:firstLine="709"/>
        <w:jc w:val="both"/>
        <w:rPr>
          <w:rFonts w:asciiTheme="majorHAnsi" w:hAnsiTheme="majorHAnsi" w:cstheme="majorHAnsi"/>
          <w:b/>
          <w:sz w:val="26"/>
          <w:szCs w:val="26"/>
          <w:lang w:val="vi-VN"/>
        </w:rPr>
      </w:pPr>
    </w:p>
    <w:p w14:paraId="59860518" w14:textId="77777777" w:rsidR="001A744C" w:rsidRDefault="001A744C" w:rsidP="00154D6A">
      <w:pPr>
        <w:spacing w:before="120" w:after="120"/>
        <w:ind w:firstLine="709"/>
        <w:jc w:val="both"/>
        <w:rPr>
          <w:rFonts w:asciiTheme="majorHAnsi" w:hAnsiTheme="majorHAnsi" w:cstheme="majorHAnsi"/>
          <w:b/>
          <w:sz w:val="26"/>
          <w:szCs w:val="26"/>
          <w:lang w:val="vi-VN"/>
        </w:rPr>
      </w:pPr>
    </w:p>
    <w:p w14:paraId="10CE2906" w14:textId="0D3C333B" w:rsidR="00D306D1" w:rsidRPr="00154D6A" w:rsidRDefault="00D306D1" w:rsidP="00154D6A">
      <w:pPr>
        <w:spacing w:before="120" w:after="120"/>
        <w:ind w:firstLine="709"/>
        <w:jc w:val="both"/>
        <w:rPr>
          <w:rFonts w:asciiTheme="majorHAnsi" w:hAnsiTheme="majorHAnsi" w:cstheme="majorHAnsi"/>
          <w:b/>
          <w:sz w:val="26"/>
          <w:szCs w:val="26"/>
        </w:rPr>
      </w:pPr>
      <w:r w:rsidRPr="00154D6A">
        <w:rPr>
          <w:rFonts w:asciiTheme="majorHAnsi" w:hAnsiTheme="majorHAnsi" w:cstheme="majorHAnsi"/>
          <w:b/>
          <w:sz w:val="26"/>
          <w:szCs w:val="26"/>
          <w:lang w:val="vi-VN"/>
        </w:rPr>
        <w:lastRenderedPageBreak/>
        <w:t>III. K</w:t>
      </w:r>
      <w:r w:rsidR="00F96E2F" w:rsidRPr="00154D6A">
        <w:rPr>
          <w:rFonts w:asciiTheme="majorHAnsi" w:hAnsiTheme="majorHAnsi" w:cstheme="majorHAnsi"/>
          <w:b/>
          <w:sz w:val="26"/>
          <w:szCs w:val="26"/>
        </w:rPr>
        <w:t>inh phí</w:t>
      </w:r>
    </w:p>
    <w:p w14:paraId="486FFA8B" w14:textId="785D941F" w:rsidR="00C843CC" w:rsidRPr="00154D6A" w:rsidRDefault="00C843CC"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Tổng k</w:t>
      </w:r>
      <w:r w:rsidR="00D306D1" w:rsidRPr="00154D6A">
        <w:rPr>
          <w:rFonts w:asciiTheme="majorHAnsi" w:hAnsiTheme="majorHAnsi" w:cstheme="majorHAnsi"/>
          <w:sz w:val="26"/>
          <w:szCs w:val="26"/>
          <w:lang w:val="vi-VN"/>
        </w:rPr>
        <w:t>inh phí thực hiện công tác phòng, chống dịch bệnh COVID-19</w:t>
      </w:r>
      <w:r w:rsidR="00306E39" w:rsidRPr="00154D6A">
        <w:rPr>
          <w:rFonts w:asciiTheme="majorHAnsi" w:hAnsiTheme="majorHAnsi" w:cstheme="majorHAnsi"/>
          <w:sz w:val="26"/>
          <w:szCs w:val="26"/>
        </w:rPr>
        <w:t xml:space="preserve">: </w:t>
      </w:r>
      <w:r w:rsidR="008B6141">
        <w:rPr>
          <w:rFonts w:asciiTheme="majorHAnsi" w:hAnsiTheme="majorHAnsi" w:cstheme="majorHAnsi"/>
          <w:sz w:val="26"/>
          <w:szCs w:val="26"/>
        </w:rPr>
        <w:t>24</w:t>
      </w:r>
      <w:r w:rsidR="00306E39" w:rsidRPr="00154D6A">
        <w:rPr>
          <w:rFonts w:asciiTheme="majorHAnsi" w:hAnsiTheme="majorHAnsi" w:cstheme="majorHAnsi"/>
          <w:sz w:val="26"/>
          <w:szCs w:val="26"/>
        </w:rPr>
        <w:t>.000.000đ</w:t>
      </w:r>
    </w:p>
    <w:p w14:paraId="387500F5" w14:textId="1EC55D32" w:rsidR="00C843CC" w:rsidRPr="00154D6A" w:rsidRDefault="00306E39"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 xml:space="preserve">- Ngân sách: </w:t>
      </w:r>
      <w:r w:rsidR="008B6141">
        <w:rPr>
          <w:rFonts w:asciiTheme="majorHAnsi" w:hAnsiTheme="majorHAnsi" w:cstheme="majorHAnsi"/>
          <w:sz w:val="26"/>
          <w:szCs w:val="26"/>
        </w:rPr>
        <w:t>24</w:t>
      </w:r>
      <w:r w:rsidRPr="00154D6A">
        <w:rPr>
          <w:rFonts w:asciiTheme="majorHAnsi" w:hAnsiTheme="majorHAnsi" w:cstheme="majorHAnsi"/>
          <w:sz w:val="26"/>
          <w:szCs w:val="26"/>
        </w:rPr>
        <w:t>.000.000đ</w:t>
      </w:r>
    </w:p>
    <w:p w14:paraId="3B263D08" w14:textId="4903A6E3" w:rsidR="006932C6" w:rsidRDefault="006932C6" w:rsidP="00154D6A">
      <w:pPr>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 Phần chi:</w:t>
      </w:r>
      <w:r w:rsidR="00154D6A" w:rsidRPr="00154D6A">
        <w:rPr>
          <w:rFonts w:asciiTheme="majorHAnsi" w:hAnsiTheme="majorHAnsi" w:cstheme="majorHAnsi"/>
          <w:sz w:val="26"/>
          <w:szCs w:val="26"/>
        </w:rPr>
        <w:t xml:space="preserve"> </w:t>
      </w:r>
      <w:r w:rsidR="008B6141">
        <w:rPr>
          <w:rFonts w:asciiTheme="majorHAnsi" w:hAnsiTheme="majorHAnsi" w:cstheme="majorHAnsi"/>
          <w:sz w:val="26"/>
          <w:szCs w:val="26"/>
        </w:rPr>
        <w:t>24</w:t>
      </w:r>
      <w:r w:rsidR="00306E39" w:rsidRPr="00154D6A">
        <w:rPr>
          <w:rFonts w:asciiTheme="majorHAnsi" w:hAnsiTheme="majorHAnsi" w:cstheme="majorHAnsi"/>
          <w:sz w:val="26"/>
          <w:szCs w:val="26"/>
        </w:rPr>
        <w:t>.000.000đ</w:t>
      </w:r>
    </w:p>
    <w:p w14:paraId="7037CCFA" w14:textId="16C01FF2" w:rsidR="00D306D1" w:rsidRPr="00154D6A" w:rsidRDefault="00154D6A" w:rsidP="00154D6A">
      <w:pPr>
        <w:spacing w:before="120" w:after="120"/>
        <w:ind w:firstLine="709"/>
        <w:jc w:val="both"/>
        <w:rPr>
          <w:rFonts w:asciiTheme="majorHAnsi" w:hAnsiTheme="majorHAnsi" w:cstheme="majorHAnsi"/>
          <w:b/>
          <w:sz w:val="26"/>
          <w:szCs w:val="26"/>
          <w:lang w:val="vi-VN"/>
        </w:rPr>
      </w:pPr>
      <w:r w:rsidRPr="00154D6A">
        <w:rPr>
          <w:rFonts w:asciiTheme="majorHAnsi" w:hAnsiTheme="majorHAnsi" w:cstheme="majorHAnsi"/>
          <w:b/>
          <w:sz w:val="26"/>
          <w:szCs w:val="26"/>
        </w:rPr>
        <w:t>I</w:t>
      </w:r>
      <w:r w:rsidR="00D306D1" w:rsidRPr="00154D6A">
        <w:rPr>
          <w:rFonts w:asciiTheme="majorHAnsi" w:hAnsiTheme="majorHAnsi" w:cstheme="majorHAnsi"/>
          <w:b/>
          <w:sz w:val="26"/>
          <w:szCs w:val="26"/>
          <w:lang w:val="vi-VN"/>
        </w:rPr>
        <w:t xml:space="preserve">V. </w:t>
      </w:r>
      <w:r w:rsidR="002E77FA" w:rsidRPr="00154D6A">
        <w:rPr>
          <w:rFonts w:asciiTheme="majorHAnsi" w:hAnsiTheme="majorHAnsi" w:cstheme="majorHAnsi"/>
          <w:b/>
          <w:sz w:val="26"/>
          <w:szCs w:val="26"/>
          <w:lang w:val="vi-VN"/>
        </w:rPr>
        <w:t xml:space="preserve">Tổ </w:t>
      </w:r>
      <w:r w:rsidR="00A72DEF" w:rsidRPr="00154D6A">
        <w:rPr>
          <w:rFonts w:asciiTheme="majorHAnsi" w:hAnsiTheme="majorHAnsi" w:cstheme="majorHAnsi"/>
          <w:b/>
          <w:sz w:val="26"/>
          <w:szCs w:val="26"/>
          <w:lang w:val="vi-VN"/>
        </w:rPr>
        <w:t>chức thực hiện</w:t>
      </w:r>
    </w:p>
    <w:p w14:paraId="27BF8DC8" w14:textId="1932D6F9" w:rsidR="00D306D1" w:rsidRPr="00154D6A" w:rsidRDefault="00D306D1" w:rsidP="00154D6A">
      <w:pPr>
        <w:shd w:val="clear" w:color="auto" w:fill="FFFFFF"/>
        <w:spacing w:before="120" w:after="120"/>
        <w:ind w:firstLine="709"/>
        <w:jc w:val="both"/>
        <w:rPr>
          <w:rFonts w:asciiTheme="majorHAnsi" w:hAnsiTheme="majorHAnsi" w:cstheme="majorHAnsi"/>
          <w:b/>
          <w:bCs/>
          <w:sz w:val="26"/>
          <w:szCs w:val="26"/>
        </w:rPr>
      </w:pPr>
      <w:r w:rsidRPr="00154D6A">
        <w:rPr>
          <w:rFonts w:asciiTheme="majorHAnsi" w:hAnsiTheme="majorHAnsi" w:cstheme="majorHAnsi"/>
          <w:b/>
          <w:bCs/>
          <w:sz w:val="26"/>
          <w:szCs w:val="26"/>
          <w:lang w:val="vi-VN"/>
        </w:rPr>
        <w:t xml:space="preserve">1. </w:t>
      </w:r>
      <w:r w:rsidR="002223CB" w:rsidRPr="00154D6A">
        <w:rPr>
          <w:rFonts w:asciiTheme="majorHAnsi" w:hAnsiTheme="majorHAnsi" w:cstheme="majorHAnsi"/>
          <w:b/>
          <w:bCs/>
          <w:sz w:val="26"/>
          <w:szCs w:val="26"/>
        </w:rPr>
        <w:t xml:space="preserve">Hiệu trưởng và </w:t>
      </w:r>
      <w:r w:rsidR="0065615C" w:rsidRPr="00154D6A">
        <w:rPr>
          <w:rFonts w:asciiTheme="majorHAnsi" w:hAnsiTheme="majorHAnsi" w:cstheme="majorHAnsi"/>
          <w:b/>
          <w:bCs/>
          <w:sz w:val="26"/>
          <w:szCs w:val="26"/>
        </w:rPr>
        <w:t>p</w:t>
      </w:r>
      <w:r w:rsidR="002223CB" w:rsidRPr="00154D6A">
        <w:rPr>
          <w:rFonts w:asciiTheme="majorHAnsi" w:hAnsiTheme="majorHAnsi" w:cstheme="majorHAnsi"/>
          <w:b/>
          <w:bCs/>
          <w:sz w:val="26"/>
          <w:szCs w:val="26"/>
        </w:rPr>
        <w:t>hó Hiệu trưởng</w:t>
      </w:r>
    </w:p>
    <w:p w14:paraId="7AAEE7FA" w14:textId="32D816A9" w:rsidR="00D306D1" w:rsidRPr="00154D6A" w:rsidRDefault="00D306D1" w:rsidP="00154D6A">
      <w:pPr>
        <w:shd w:val="clear" w:color="auto" w:fill="FFFFFF"/>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lang w:val="vi-VN"/>
        </w:rPr>
        <w:t xml:space="preserve">- Ban hành Kế hoạch phòng, chống dịch bệnh </w:t>
      </w:r>
      <w:r w:rsidR="003E7DE1" w:rsidRPr="00154D6A">
        <w:rPr>
          <w:rFonts w:asciiTheme="majorHAnsi" w:hAnsiTheme="majorHAnsi" w:cstheme="majorHAnsi"/>
          <w:sz w:val="26"/>
          <w:szCs w:val="26"/>
          <w:lang w:val="vi-VN"/>
        </w:rPr>
        <w:t>C</w:t>
      </w:r>
      <w:r w:rsidR="003E7DE1" w:rsidRPr="00154D6A">
        <w:rPr>
          <w:rFonts w:asciiTheme="majorHAnsi" w:hAnsiTheme="majorHAnsi" w:cstheme="majorHAnsi"/>
          <w:sz w:val="26"/>
          <w:szCs w:val="26"/>
        </w:rPr>
        <w:t>ô</w:t>
      </w:r>
      <w:r w:rsidR="003E7DE1" w:rsidRPr="00154D6A">
        <w:rPr>
          <w:rFonts w:asciiTheme="majorHAnsi" w:hAnsiTheme="majorHAnsi" w:cstheme="majorHAnsi"/>
          <w:sz w:val="26"/>
          <w:szCs w:val="26"/>
          <w:lang w:val="vi-VN"/>
        </w:rPr>
        <w:t>vid</w:t>
      </w:r>
      <w:r w:rsidRPr="00154D6A">
        <w:rPr>
          <w:rFonts w:asciiTheme="majorHAnsi" w:hAnsiTheme="majorHAnsi" w:cstheme="majorHAnsi"/>
          <w:sz w:val="26"/>
          <w:szCs w:val="26"/>
          <w:lang w:val="vi-VN"/>
        </w:rPr>
        <w:t xml:space="preserve">-19 phục vụ năm học 2021-2022. </w:t>
      </w:r>
    </w:p>
    <w:p w14:paraId="2306561C" w14:textId="7EBA3AC8" w:rsidR="00D306D1" w:rsidRPr="00154D6A" w:rsidRDefault="00D306D1" w:rsidP="00154D6A">
      <w:pPr>
        <w:shd w:val="clear" w:color="auto" w:fill="FFFFFF"/>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lang w:val="vi-VN"/>
        </w:rPr>
        <w:t xml:space="preserve">- Chủ động phối hợp với </w:t>
      </w:r>
      <w:r w:rsidR="00E455ED" w:rsidRPr="00154D6A">
        <w:rPr>
          <w:rFonts w:asciiTheme="majorHAnsi" w:hAnsiTheme="majorHAnsi" w:cstheme="majorHAnsi"/>
          <w:sz w:val="26"/>
          <w:szCs w:val="26"/>
        </w:rPr>
        <w:t>y</w:t>
      </w:r>
      <w:r w:rsidRPr="00154D6A">
        <w:rPr>
          <w:rFonts w:asciiTheme="majorHAnsi" w:hAnsiTheme="majorHAnsi" w:cstheme="majorHAnsi"/>
          <w:sz w:val="26"/>
          <w:szCs w:val="26"/>
          <w:lang w:val="vi-VN"/>
        </w:rPr>
        <w:t xml:space="preserve"> tế và các ngành có liên quan </w:t>
      </w:r>
      <w:r w:rsidR="00E455ED" w:rsidRPr="00154D6A">
        <w:rPr>
          <w:rFonts w:asciiTheme="majorHAnsi" w:hAnsiTheme="majorHAnsi" w:cstheme="majorHAnsi"/>
          <w:sz w:val="26"/>
          <w:szCs w:val="26"/>
        </w:rPr>
        <w:t xml:space="preserve">của địa phương </w:t>
      </w:r>
      <w:r w:rsidRPr="00154D6A">
        <w:rPr>
          <w:rFonts w:asciiTheme="majorHAnsi" w:hAnsiTheme="majorHAnsi" w:cstheme="majorHAnsi"/>
          <w:sz w:val="26"/>
          <w:szCs w:val="26"/>
          <w:lang w:val="vi-VN"/>
        </w:rPr>
        <w:t xml:space="preserve">chỉ đạo công tác phòng, chống dịch bệnh COVID-19 phục vụ </w:t>
      </w:r>
      <w:r w:rsidR="00E455ED" w:rsidRPr="00154D6A">
        <w:rPr>
          <w:rFonts w:asciiTheme="majorHAnsi" w:hAnsiTheme="majorHAnsi" w:cstheme="majorHAnsi"/>
          <w:sz w:val="26"/>
          <w:szCs w:val="26"/>
        </w:rPr>
        <w:t>năm học</w:t>
      </w:r>
      <w:r w:rsidRPr="00154D6A">
        <w:rPr>
          <w:rFonts w:asciiTheme="majorHAnsi" w:hAnsiTheme="majorHAnsi" w:cstheme="majorHAnsi"/>
          <w:sz w:val="26"/>
          <w:szCs w:val="26"/>
          <w:lang w:val="vi-VN"/>
        </w:rPr>
        <w:t>.</w:t>
      </w:r>
    </w:p>
    <w:p w14:paraId="086E057B" w14:textId="0C098264" w:rsidR="00D306D1" w:rsidRPr="00154D6A" w:rsidRDefault="009E117C" w:rsidP="00154D6A">
      <w:pPr>
        <w:shd w:val="clear" w:color="auto" w:fill="FFFFFF"/>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lang w:val="vi-VN"/>
        </w:rPr>
        <w:t xml:space="preserve">- Tổ chức kiểm tra </w:t>
      </w:r>
      <w:r w:rsidR="00D306D1" w:rsidRPr="00154D6A">
        <w:rPr>
          <w:rFonts w:asciiTheme="majorHAnsi" w:hAnsiTheme="majorHAnsi" w:cstheme="majorHAnsi"/>
          <w:sz w:val="26"/>
          <w:szCs w:val="26"/>
          <w:lang w:val="vi-VN"/>
        </w:rPr>
        <w:t xml:space="preserve">công tác phòng, chống dịch bệnh COVID-19 tại </w:t>
      </w:r>
      <w:r w:rsidRPr="00154D6A">
        <w:rPr>
          <w:rFonts w:asciiTheme="majorHAnsi" w:hAnsiTheme="majorHAnsi" w:cstheme="majorHAnsi"/>
          <w:sz w:val="26"/>
          <w:szCs w:val="26"/>
        </w:rPr>
        <w:t>đơn vị</w:t>
      </w:r>
      <w:r w:rsidR="00D306D1" w:rsidRPr="00154D6A">
        <w:rPr>
          <w:rFonts w:asciiTheme="majorHAnsi" w:hAnsiTheme="majorHAnsi" w:cstheme="majorHAnsi"/>
          <w:sz w:val="26"/>
          <w:szCs w:val="26"/>
          <w:lang w:val="vi-VN"/>
        </w:rPr>
        <w:t xml:space="preserve">. </w:t>
      </w:r>
    </w:p>
    <w:p w14:paraId="1D16BD6A" w14:textId="318F2022" w:rsidR="003102FF" w:rsidRPr="00154D6A" w:rsidRDefault="00D306D1" w:rsidP="00154D6A">
      <w:pPr>
        <w:shd w:val="clear" w:color="auto" w:fill="FFFFFF"/>
        <w:spacing w:before="120" w:after="120"/>
        <w:ind w:firstLine="709"/>
        <w:jc w:val="both"/>
        <w:rPr>
          <w:rFonts w:asciiTheme="majorHAnsi" w:hAnsiTheme="majorHAnsi" w:cstheme="majorHAnsi"/>
          <w:b/>
          <w:bCs/>
          <w:sz w:val="26"/>
          <w:szCs w:val="26"/>
        </w:rPr>
      </w:pPr>
      <w:r w:rsidRPr="00154D6A">
        <w:rPr>
          <w:rFonts w:asciiTheme="majorHAnsi" w:hAnsiTheme="majorHAnsi" w:cstheme="majorHAnsi"/>
          <w:b/>
          <w:bCs/>
          <w:sz w:val="26"/>
          <w:szCs w:val="26"/>
          <w:lang w:val="vi-VN"/>
        </w:rPr>
        <w:t xml:space="preserve">2. </w:t>
      </w:r>
      <w:r w:rsidR="003102FF" w:rsidRPr="00154D6A">
        <w:rPr>
          <w:rFonts w:asciiTheme="majorHAnsi" w:hAnsiTheme="majorHAnsi" w:cstheme="majorHAnsi"/>
          <w:b/>
          <w:bCs/>
          <w:sz w:val="26"/>
          <w:szCs w:val="26"/>
        </w:rPr>
        <w:t>Đoàn Thanh niên</w:t>
      </w:r>
    </w:p>
    <w:p w14:paraId="60FA1237" w14:textId="64483E8B" w:rsidR="00D306D1" w:rsidRPr="00154D6A" w:rsidRDefault="003102FF" w:rsidP="00154D6A">
      <w:pPr>
        <w:shd w:val="clear" w:color="auto" w:fill="FFFFFF"/>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T</w:t>
      </w:r>
      <w:r w:rsidR="00D306D1" w:rsidRPr="00154D6A">
        <w:rPr>
          <w:rFonts w:asciiTheme="majorHAnsi" w:hAnsiTheme="majorHAnsi" w:cstheme="majorHAnsi"/>
          <w:sz w:val="26"/>
          <w:szCs w:val="26"/>
          <w:lang w:val="vi-VN"/>
        </w:rPr>
        <w:t>ổ chức lực lượng đoàn viên, thanh niên</w:t>
      </w:r>
      <w:r w:rsidR="00D306D1" w:rsidRPr="00154D6A">
        <w:rPr>
          <w:rFonts w:asciiTheme="majorHAnsi" w:hAnsiTheme="majorHAnsi" w:cstheme="majorHAnsi"/>
          <w:spacing w:val="1"/>
          <w:sz w:val="26"/>
          <w:szCs w:val="26"/>
          <w:lang w:val="vi-VN"/>
        </w:rPr>
        <w:t xml:space="preserve"> </w:t>
      </w:r>
      <w:r w:rsidR="00D306D1" w:rsidRPr="00154D6A">
        <w:rPr>
          <w:rFonts w:asciiTheme="majorHAnsi" w:hAnsiTheme="majorHAnsi" w:cstheme="majorHAnsi"/>
          <w:sz w:val="26"/>
          <w:szCs w:val="26"/>
          <w:lang w:val="vi-VN"/>
        </w:rPr>
        <w:t xml:space="preserve">tình nguyện để thực hiện </w:t>
      </w:r>
      <w:r w:rsidRPr="00154D6A">
        <w:rPr>
          <w:rFonts w:asciiTheme="majorHAnsi" w:hAnsiTheme="majorHAnsi" w:cstheme="majorHAnsi"/>
          <w:sz w:val="26"/>
          <w:szCs w:val="26"/>
        </w:rPr>
        <w:t>các hoạt động phòng, chống dịch Côvid-19 tại đơn vị</w:t>
      </w:r>
      <w:r w:rsidR="00D306D1" w:rsidRPr="00154D6A">
        <w:rPr>
          <w:rFonts w:asciiTheme="majorHAnsi" w:hAnsiTheme="majorHAnsi" w:cstheme="majorHAnsi"/>
          <w:sz w:val="26"/>
          <w:szCs w:val="26"/>
          <w:lang w:val="vi-VN"/>
        </w:rPr>
        <w:t>.</w:t>
      </w:r>
    </w:p>
    <w:p w14:paraId="568E7AE5" w14:textId="6F50040A" w:rsidR="00634BC1" w:rsidRPr="00154D6A" w:rsidRDefault="00EA0172" w:rsidP="00154D6A">
      <w:pPr>
        <w:shd w:val="clear" w:color="auto" w:fill="FFFFFF"/>
        <w:spacing w:before="120" w:after="120"/>
        <w:ind w:firstLine="709"/>
        <w:jc w:val="both"/>
        <w:rPr>
          <w:rFonts w:asciiTheme="majorHAnsi" w:hAnsiTheme="majorHAnsi" w:cstheme="majorHAnsi"/>
          <w:b/>
          <w:bCs/>
          <w:sz w:val="26"/>
          <w:szCs w:val="26"/>
        </w:rPr>
      </w:pPr>
      <w:r w:rsidRPr="00154D6A">
        <w:rPr>
          <w:rFonts w:asciiTheme="majorHAnsi" w:hAnsiTheme="majorHAnsi" w:cstheme="majorHAnsi"/>
          <w:b/>
          <w:bCs/>
          <w:sz w:val="26"/>
          <w:szCs w:val="26"/>
        </w:rPr>
        <w:t>3</w:t>
      </w:r>
      <w:r w:rsidR="00D306D1" w:rsidRPr="00154D6A">
        <w:rPr>
          <w:rFonts w:asciiTheme="majorHAnsi" w:hAnsiTheme="majorHAnsi" w:cstheme="majorHAnsi"/>
          <w:b/>
          <w:bCs/>
          <w:sz w:val="26"/>
          <w:szCs w:val="26"/>
          <w:lang w:val="vi-VN"/>
        </w:rPr>
        <w:t xml:space="preserve">. </w:t>
      </w:r>
      <w:r w:rsidR="00306E39" w:rsidRPr="00154D6A">
        <w:rPr>
          <w:rFonts w:asciiTheme="majorHAnsi" w:hAnsiTheme="majorHAnsi" w:cstheme="majorHAnsi"/>
          <w:b/>
          <w:bCs/>
          <w:sz w:val="26"/>
          <w:szCs w:val="26"/>
        </w:rPr>
        <w:t>Giáo viên</w:t>
      </w:r>
      <w:r w:rsidRPr="00154D6A">
        <w:rPr>
          <w:rFonts w:asciiTheme="majorHAnsi" w:hAnsiTheme="majorHAnsi" w:cstheme="majorHAnsi"/>
          <w:b/>
          <w:bCs/>
          <w:sz w:val="26"/>
          <w:szCs w:val="26"/>
        </w:rPr>
        <w:t>.</w:t>
      </w:r>
    </w:p>
    <w:p w14:paraId="78D7705E" w14:textId="66AC9D5A" w:rsidR="00EA0172" w:rsidRPr="00154D6A" w:rsidRDefault="00306E39" w:rsidP="00154D6A">
      <w:pPr>
        <w:shd w:val="clear" w:color="auto" w:fill="FFFFFF"/>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 xml:space="preserve">- Sinh hoạt cho HS về các biện </w:t>
      </w:r>
      <w:r w:rsidR="0065615C" w:rsidRPr="00154D6A">
        <w:rPr>
          <w:rFonts w:asciiTheme="majorHAnsi" w:hAnsiTheme="majorHAnsi" w:cstheme="majorHAnsi"/>
          <w:sz w:val="26"/>
          <w:szCs w:val="26"/>
        </w:rPr>
        <w:t>p</w:t>
      </w:r>
      <w:r w:rsidRPr="00154D6A">
        <w:rPr>
          <w:rFonts w:asciiTheme="majorHAnsi" w:hAnsiTheme="majorHAnsi" w:cstheme="majorHAnsi"/>
          <w:sz w:val="26"/>
          <w:szCs w:val="26"/>
        </w:rPr>
        <w:t>háp phòng chống dịch theo hướng dẫn của cơ quan y tế</w:t>
      </w:r>
      <w:r w:rsidR="0065615C" w:rsidRPr="00154D6A">
        <w:rPr>
          <w:rFonts w:asciiTheme="majorHAnsi" w:hAnsiTheme="majorHAnsi" w:cstheme="majorHAnsi"/>
          <w:sz w:val="26"/>
          <w:szCs w:val="26"/>
        </w:rPr>
        <w:t>.</w:t>
      </w:r>
    </w:p>
    <w:p w14:paraId="08F18B8D" w14:textId="16D5BA95" w:rsidR="00306E39" w:rsidRPr="00154D6A" w:rsidRDefault="00306E39" w:rsidP="00154D6A">
      <w:pPr>
        <w:shd w:val="clear" w:color="auto" w:fill="FFFFFF"/>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 Thông tin đến PHHS kế hoạch phòng chống dịch Covid 19 của nhà trường và khuyến cáo PHHS thực hiện nghiêm túc thông điệp 5 “K” của Bộ y tế</w:t>
      </w:r>
    </w:p>
    <w:p w14:paraId="498211AE" w14:textId="09199AD7" w:rsidR="00D306D1" w:rsidRPr="00154D6A" w:rsidRDefault="00306E39" w:rsidP="00154D6A">
      <w:pPr>
        <w:shd w:val="clear" w:color="auto" w:fill="FFFFFF"/>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 Thường xuyên g</w:t>
      </w:r>
      <w:r w:rsidR="00EA0172" w:rsidRPr="00154D6A">
        <w:rPr>
          <w:rFonts w:asciiTheme="majorHAnsi" w:hAnsiTheme="majorHAnsi" w:cstheme="majorHAnsi"/>
          <w:sz w:val="26"/>
          <w:szCs w:val="26"/>
        </w:rPr>
        <w:t xml:space="preserve">iữ mối liên lạc giữa </w:t>
      </w:r>
      <w:r w:rsidRPr="00154D6A">
        <w:rPr>
          <w:rFonts w:asciiTheme="majorHAnsi" w:hAnsiTheme="majorHAnsi" w:cstheme="majorHAnsi"/>
          <w:sz w:val="26"/>
          <w:szCs w:val="26"/>
        </w:rPr>
        <w:t>GV, HS, PHHS trong công tác phòng, chống dịch Covid 19</w:t>
      </w:r>
    </w:p>
    <w:p w14:paraId="3655CE99" w14:textId="09B3B36D" w:rsidR="00634BC1" w:rsidRPr="00154D6A" w:rsidRDefault="00634BC1" w:rsidP="00154D6A">
      <w:pPr>
        <w:shd w:val="clear" w:color="auto" w:fill="FFFFFF"/>
        <w:spacing w:before="120" w:after="120"/>
        <w:ind w:firstLine="709"/>
        <w:jc w:val="both"/>
        <w:rPr>
          <w:rFonts w:asciiTheme="majorHAnsi" w:hAnsiTheme="majorHAnsi" w:cstheme="majorHAnsi"/>
          <w:b/>
          <w:bCs/>
          <w:sz w:val="26"/>
          <w:szCs w:val="26"/>
        </w:rPr>
      </w:pPr>
      <w:r w:rsidRPr="00154D6A">
        <w:rPr>
          <w:rFonts w:asciiTheme="majorHAnsi" w:hAnsiTheme="majorHAnsi" w:cstheme="majorHAnsi"/>
          <w:b/>
          <w:bCs/>
          <w:sz w:val="26"/>
          <w:szCs w:val="26"/>
        </w:rPr>
        <w:t xml:space="preserve">4. Nhân viên y tế </w:t>
      </w:r>
    </w:p>
    <w:p w14:paraId="4DF708F4" w14:textId="17D046D7" w:rsidR="00634BC1" w:rsidRPr="00154D6A" w:rsidRDefault="00634BC1" w:rsidP="00154D6A">
      <w:pPr>
        <w:shd w:val="clear" w:color="auto" w:fill="FFFFFF"/>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Kiểm tra lại các điều kiện CSVC công tác phòng chống dịch, đế xuất Hiệu trưởng kịp thời bổ sung trang bị nhằm đảm bảo cho công tác phòng chống dịch trong đơn vị</w:t>
      </w:r>
    </w:p>
    <w:p w14:paraId="268B76CE" w14:textId="779A81A0" w:rsidR="00A72DEF" w:rsidRPr="00154D6A" w:rsidRDefault="00634BC1" w:rsidP="00154D6A">
      <w:pPr>
        <w:shd w:val="clear" w:color="auto" w:fill="FFFFFF"/>
        <w:spacing w:before="120" w:after="120"/>
        <w:ind w:firstLine="709"/>
        <w:jc w:val="both"/>
        <w:rPr>
          <w:rFonts w:asciiTheme="majorHAnsi" w:hAnsiTheme="majorHAnsi" w:cstheme="majorHAnsi"/>
          <w:b/>
          <w:bCs/>
          <w:sz w:val="26"/>
          <w:szCs w:val="26"/>
        </w:rPr>
      </w:pPr>
      <w:r w:rsidRPr="00154D6A">
        <w:rPr>
          <w:rFonts w:asciiTheme="majorHAnsi" w:hAnsiTheme="majorHAnsi" w:cstheme="majorHAnsi"/>
          <w:b/>
          <w:bCs/>
          <w:sz w:val="26"/>
          <w:szCs w:val="26"/>
        </w:rPr>
        <w:t>5</w:t>
      </w:r>
      <w:r w:rsidR="00D306D1" w:rsidRPr="00154D6A">
        <w:rPr>
          <w:rFonts w:asciiTheme="majorHAnsi" w:hAnsiTheme="majorHAnsi" w:cstheme="majorHAnsi"/>
          <w:b/>
          <w:bCs/>
          <w:sz w:val="26"/>
          <w:szCs w:val="26"/>
          <w:lang w:val="vi-VN"/>
        </w:rPr>
        <w:t xml:space="preserve">. </w:t>
      </w:r>
      <w:r w:rsidR="00A72DEF" w:rsidRPr="00154D6A">
        <w:rPr>
          <w:rFonts w:asciiTheme="majorHAnsi" w:hAnsiTheme="majorHAnsi" w:cstheme="majorHAnsi"/>
          <w:b/>
          <w:bCs/>
          <w:sz w:val="26"/>
          <w:szCs w:val="26"/>
        </w:rPr>
        <w:t>Công đoàn cơ sở của đơn v</w:t>
      </w:r>
      <w:r w:rsidR="00306E39" w:rsidRPr="00154D6A">
        <w:rPr>
          <w:rFonts w:asciiTheme="majorHAnsi" w:hAnsiTheme="majorHAnsi" w:cstheme="majorHAnsi"/>
          <w:b/>
          <w:bCs/>
          <w:sz w:val="26"/>
          <w:szCs w:val="26"/>
        </w:rPr>
        <w:t>ị</w:t>
      </w:r>
    </w:p>
    <w:p w14:paraId="2F762C03" w14:textId="6396464D" w:rsidR="00306E39" w:rsidRPr="00154D6A" w:rsidRDefault="003923BE" w:rsidP="00154D6A">
      <w:pPr>
        <w:shd w:val="clear" w:color="auto" w:fill="FFFFFF"/>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 xml:space="preserve">Phối </w:t>
      </w:r>
      <w:r w:rsidR="00306E39" w:rsidRPr="00154D6A">
        <w:rPr>
          <w:rFonts w:asciiTheme="majorHAnsi" w:hAnsiTheme="majorHAnsi" w:cstheme="majorHAnsi"/>
          <w:sz w:val="26"/>
          <w:szCs w:val="26"/>
        </w:rPr>
        <w:t>hợp chặt chẽ với nhà trường triển khai kế hoạch phòng chống dịch Covid 19 của nhà trường đến toàn thể giáo viên, nhân viên và học sinh trong đơn vị</w:t>
      </w:r>
      <w:r w:rsidR="00154D6A" w:rsidRPr="00154D6A">
        <w:rPr>
          <w:rFonts w:asciiTheme="majorHAnsi" w:hAnsiTheme="majorHAnsi" w:cstheme="majorHAnsi"/>
          <w:sz w:val="26"/>
          <w:szCs w:val="26"/>
        </w:rPr>
        <w:t>.</w:t>
      </w:r>
    </w:p>
    <w:p w14:paraId="705F054E" w14:textId="77777777" w:rsidR="0065615C" w:rsidRPr="00154D6A" w:rsidRDefault="00634BC1" w:rsidP="00154D6A">
      <w:pPr>
        <w:shd w:val="clear" w:color="auto" w:fill="FFFFFF"/>
        <w:spacing w:before="120" w:after="120"/>
        <w:ind w:firstLine="709"/>
        <w:jc w:val="both"/>
        <w:rPr>
          <w:rFonts w:asciiTheme="majorHAnsi" w:hAnsiTheme="majorHAnsi" w:cstheme="majorHAnsi"/>
          <w:b/>
          <w:bCs/>
          <w:sz w:val="26"/>
          <w:szCs w:val="26"/>
        </w:rPr>
      </w:pPr>
      <w:r w:rsidRPr="00154D6A">
        <w:rPr>
          <w:rFonts w:asciiTheme="majorHAnsi" w:hAnsiTheme="majorHAnsi" w:cstheme="majorHAnsi"/>
          <w:b/>
          <w:bCs/>
          <w:sz w:val="26"/>
          <w:szCs w:val="26"/>
        </w:rPr>
        <w:t>6</w:t>
      </w:r>
      <w:r w:rsidR="002E77FA" w:rsidRPr="00154D6A">
        <w:rPr>
          <w:rFonts w:asciiTheme="majorHAnsi" w:hAnsiTheme="majorHAnsi" w:cstheme="majorHAnsi"/>
          <w:b/>
          <w:bCs/>
          <w:sz w:val="26"/>
          <w:szCs w:val="26"/>
        </w:rPr>
        <w:t xml:space="preserve">. </w:t>
      </w:r>
      <w:r w:rsidR="0065615C" w:rsidRPr="00154D6A">
        <w:rPr>
          <w:rFonts w:asciiTheme="majorHAnsi" w:hAnsiTheme="majorHAnsi" w:cstheme="majorHAnsi"/>
          <w:b/>
          <w:bCs/>
          <w:sz w:val="26"/>
          <w:szCs w:val="26"/>
        </w:rPr>
        <w:t>Chế độ thông tin báo cáo</w:t>
      </w:r>
    </w:p>
    <w:p w14:paraId="3D7BFA7E" w14:textId="4F27151C" w:rsidR="002E77FA" w:rsidRPr="00154D6A" w:rsidRDefault="002E77FA" w:rsidP="00154D6A">
      <w:pPr>
        <w:shd w:val="clear" w:color="auto" w:fill="FFFFFF"/>
        <w:spacing w:before="120" w:after="120"/>
        <w:ind w:firstLine="709"/>
        <w:jc w:val="both"/>
        <w:rPr>
          <w:rFonts w:asciiTheme="majorHAnsi" w:hAnsiTheme="majorHAnsi" w:cstheme="majorHAnsi"/>
          <w:sz w:val="26"/>
          <w:szCs w:val="26"/>
        </w:rPr>
      </w:pPr>
      <w:r w:rsidRPr="00154D6A">
        <w:rPr>
          <w:rFonts w:asciiTheme="majorHAnsi" w:hAnsiTheme="majorHAnsi" w:cstheme="majorHAnsi"/>
          <w:sz w:val="26"/>
          <w:szCs w:val="26"/>
        </w:rPr>
        <w:t>Định kỳ báo cáo</w:t>
      </w:r>
      <w:r w:rsidR="002223CB" w:rsidRPr="00154D6A">
        <w:rPr>
          <w:rFonts w:asciiTheme="majorHAnsi" w:hAnsiTheme="majorHAnsi" w:cstheme="majorHAnsi"/>
          <w:sz w:val="26"/>
          <w:szCs w:val="26"/>
        </w:rPr>
        <w:t xml:space="preserve"> (lưu ý, báo cáo cập nhật thông tin kịp thời về HS, GV có li</w:t>
      </w:r>
      <w:r w:rsidR="00286CD1" w:rsidRPr="00154D6A">
        <w:rPr>
          <w:rFonts w:asciiTheme="majorHAnsi" w:hAnsiTheme="majorHAnsi" w:cstheme="majorHAnsi"/>
          <w:sz w:val="26"/>
          <w:szCs w:val="26"/>
        </w:rPr>
        <w:t>ê</w:t>
      </w:r>
      <w:r w:rsidR="002223CB" w:rsidRPr="00154D6A">
        <w:rPr>
          <w:rFonts w:asciiTheme="majorHAnsi" w:hAnsiTheme="majorHAnsi" w:cstheme="majorHAnsi"/>
          <w:sz w:val="26"/>
          <w:szCs w:val="26"/>
        </w:rPr>
        <w:t xml:space="preserve">n quan COVID-19 theo yêu cầu của địa phương, của </w:t>
      </w:r>
      <w:r w:rsidR="00286CD1" w:rsidRPr="00154D6A">
        <w:rPr>
          <w:rFonts w:asciiTheme="majorHAnsi" w:hAnsiTheme="majorHAnsi" w:cstheme="majorHAnsi"/>
          <w:sz w:val="26"/>
          <w:szCs w:val="26"/>
        </w:rPr>
        <w:t>Phòng</w:t>
      </w:r>
      <w:r w:rsidR="002223CB" w:rsidRPr="00154D6A">
        <w:rPr>
          <w:rFonts w:asciiTheme="majorHAnsi" w:hAnsiTheme="majorHAnsi" w:cstheme="majorHAnsi"/>
          <w:sz w:val="26"/>
          <w:szCs w:val="26"/>
        </w:rPr>
        <w:t xml:space="preserve"> GDĐT)</w:t>
      </w:r>
      <w:r w:rsidR="0065615C" w:rsidRPr="00154D6A">
        <w:rPr>
          <w:rFonts w:asciiTheme="majorHAnsi" w:hAnsiTheme="majorHAnsi" w:cstheme="majorHAnsi"/>
          <w:sz w:val="26"/>
          <w:szCs w:val="26"/>
        </w:rPr>
        <w:t>.</w:t>
      </w:r>
    </w:p>
    <w:p w14:paraId="5B0C60B0" w14:textId="7E8C7109" w:rsidR="00D306D1" w:rsidRPr="001A744C" w:rsidRDefault="00D306D1" w:rsidP="001A744C">
      <w:pPr>
        <w:shd w:val="clear" w:color="auto" w:fill="FFFFFF"/>
        <w:spacing w:before="120" w:after="120"/>
        <w:ind w:firstLine="709"/>
        <w:jc w:val="both"/>
        <w:rPr>
          <w:rFonts w:asciiTheme="majorHAnsi" w:hAnsiTheme="majorHAnsi" w:cstheme="majorHAnsi"/>
          <w:sz w:val="26"/>
          <w:szCs w:val="26"/>
          <w:lang w:val="vi-VN"/>
        </w:rPr>
      </w:pPr>
      <w:r w:rsidRPr="00154D6A">
        <w:rPr>
          <w:rFonts w:asciiTheme="majorHAnsi" w:hAnsiTheme="majorHAnsi" w:cstheme="majorHAnsi"/>
          <w:sz w:val="26"/>
          <w:szCs w:val="26"/>
          <w:lang w:val="vi-VN"/>
        </w:rPr>
        <w:t xml:space="preserve">Trên đây là Kế hoạch phòng, chống dịch bệnh </w:t>
      </w:r>
      <w:r w:rsidR="00604547" w:rsidRPr="00154D6A">
        <w:rPr>
          <w:rFonts w:asciiTheme="majorHAnsi" w:hAnsiTheme="majorHAnsi" w:cstheme="majorHAnsi"/>
          <w:sz w:val="26"/>
          <w:szCs w:val="26"/>
          <w:lang w:val="vi-VN"/>
        </w:rPr>
        <w:t xml:space="preserve">Covid-19 </w:t>
      </w:r>
      <w:r w:rsidRPr="00154D6A">
        <w:rPr>
          <w:rFonts w:asciiTheme="majorHAnsi" w:hAnsiTheme="majorHAnsi" w:cstheme="majorHAnsi"/>
          <w:sz w:val="26"/>
          <w:szCs w:val="26"/>
          <w:lang w:val="vi-VN"/>
        </w:rPr>
        <w:t>phục vụ năm học 2021-2022</w:t>
      </w:r>
      <w:r w:rsidR="005F5040" w:rsidRPr="00154D6A">
        <w:rPr>
          <w:rFonts w:asciiTheme="majorHAnsi" w:hAnsiTheme="majorHAnsi" w:cstheme="majorHAnsi"/>
          <w:sz w:val="26"/>
          <w:szCs w:val="26"/>
        </w:rPr>
        <w:t xml:space="preserve"> của Trường Tiểu học Hưng Thạnh 2</w:t>
      </w:r>
      <w:r w:rsidRPr="00154D6A">
        <w:rPr>
          <w:rFonts w:asciiTheme="majorHAnsi" w:hAnsiTheme="majorHAnsi" w:cstheme="majorHAnsi"/>
          <w:sz w:val="26"/>
          <w:szCs w:val="26"/>
          <w:lang w:val="vi-VN"/>
        </w:rPr>
        <w:t>./.</w:t>
      </w:r>
    </w:p>
    <w:tbl>
      <w:tblPr>
        <w:tblW w:w="0" w:type="auto"/>
        <w:tblLook w:val="01E0" w:firstRow="1" w:lastRow="1" w:firstColumn="1" w:lastColumn="1" w:noHBand="0" w:noVBand="0"/>
      </w:tblPr>
      <w:tblGrid>
        <w:gridCol w:w="4528"/>
        <w:gridCol w:w="4544"/>
      </w:tblGrid>
      <w:tr w:rsidR="006F12EE" w:rsidRPr="006F12EE" w14:paraId="4D66DEFF" w14:textId="77777777" w:rsidTr="0065615C">
        <w:tc>
          <w:tcPr>
            <w:tcW w:w="4528" w:type="dxa"/>
            <w:shd w:val="clear" w:color="auto" w:fill="auto"/>
          </w:tcPr>
          <w:p w14:paraId="04E61DFA" w14:textId="77777777" w:rsidR="00D306D1" w:rsidRPr="00154D6A" w:rsidRDefault="00D306D1" w:rsidP="009B3C2D">
            <w:pPr>
              <w:spacing w:line="234" w:lineRule="atLeast"/>
              <w:jc w:val="both"/>
              <w:rPr>
                <w:rFonts w:asciiTheme="majorHAnsi" w:hAnsiTheme="majorHAnsi" w:cstheme="majorHAnsi"/>
                <w:b/>
                <w:bCs/>
                <w:i/>
              </w:rPr>
            </w:pPr>
            <w:r w:rsidRPr="00154D6A">
              <w:rPr>
                <w:rFonts w:asciiTheme="majorHAnsi" w:hAnsiTheme="majorHAnsi" w:cstheme="majorHAnsi"/>
                <w:b/>
                <w:bCs/>
                <w:i/>
              </w:rPr>
              <w:t>Nơi nhận:</w:t>
            </w:r>
          </w:p>
        </w:tc>
        <w:tc>
          <w:tcPr>
            <w:tcW w:w="4544" w:type="dxa"/>
            <w:shd w:val="clear" w:color="auto" w:fill="auto"/>
          </w:tcPr>
          <w:p w14:paraId="0B18B1BA" w14:textId="22B530B6" w:rsidR="00D306D1" w:rsidRPr="00286CD1" w:rsidRDefault="00337B2B" w:rsidP="009B3C2D">
            <w:pPr>
              <w:spacing w:line="234" w:lineRule="atLeast"/>
              <w:jc w:val="center"/>
              <w:rPr>
                <w:rFonts w:asciiTheme="majorHAnsi" w:hAnsiTheme="majorHAnsi" w:cstheme="majorHAnsi"/>
                <w:b/>
                <w:sz w:val="28"/>
                <w:szCs w:val="28"/>
              </w:rPr>
            </w:pPr>
            <w:r>
              <w:rPr>
                <w:rFonts w:asciiTheme="majorHAnsi" w:hAnsiTheme="majorHAnsi" w:cstheme="majorHAnsi"/>
                <w:b/>
                <w:sz w:val="28"/>
                <w:szCs w:val="28"/>
              </w:rPr>
              <w:t xml:space="preserve">KT. </w:t>
            </w:r>
            <w:r w:rsidR="00AD05A5" w:rsidRPr="00286CD1">
              <w:rPr>
                <w:rFonts w:asciiTheme="majorHAnsi" w:hAnsiTheme="majorHAnsi" w:cstheme="majorHAnsi"/>
                <w:b/>
                <w:sz w:val="28"/>
                <w:szCs w:val="28"/>
              </w:rPr>
              <w:t>HIỆU TRƯỞNG</w:t>
            </w:r>
          </w:p>
        </w:tc>
      </w:tr>
      <w:tr w:rsidR="006F12EE" w:rsidRPr="006F12EE" w14:paraId="43F09912" w14:textId="77777777" w:rsidTr="0065615C">
        <w:tc>
          <w:tcPr>
            <w:tcW w:w="4528" w:type="dxa"/>
            <w:shd w:val="clear" w:color="auto" w:fill="auto"/>
          </w:tcPr>
          <w:p w14:paraId="79B8FE42" w14:textId="298A8E44" w:rsidR="00D306D1" w:rsidRPr="005F5040" w:rsidRDefault="005F5040" w:rsidP="009B3C2D">
            <w:pPr>
              <w:spacing w:line="234" w:lineRule="atLeast"/>
              <w:jc w:val="both"/>
              <w:rPr>
                <w:rFonts w:asciiTheme="majorHAnsi" w:hAnsiTheme="majorHAnsi" w:cstheme="majorHAnsi"/>
                <w:sz w:val="22"/>
                <w:szCs w:val="22"/>
              </w:rPr>
            </w:pPr>
            <w:r w:rsidRPr="005F5040">
              <w:rPr>
                <w:rFonts w:asciiTheme="majorHAnsi" w:hAnsiTheme="majorHAnsi" w:cstheme="majorHAnsi"/>
                <w:sz w:val="22"/>
                <w:szCs w:val="22"/>
              </w:rPr>
              <w:t>-Phòng GDĐT (Thay b/c</w:t>
            </w:r>
            <w:proofErr w:type="gramStart"/>
            <w:r w:rsidRPr="005F5040">
              <w:rPr>
                <w:rFonts w:asciiTheme="majorHAnsi" w:hAnsiTheme="majorHAnsi" w:cstheme="majorHAnsi"/>
                <w:sz w:val="22"/>
                <w:szCs w:val="22"/>
              </w:rPr>
              <w:t>);</w:t>
            </w:r>
            <w:proofErr w:type="gramEnd"/>
          </w:p>
          <w:p w14:paraId="42B78AA6" w14:textId="1588392A" w:rsidR="005F5040" w:rsidRPr="005F5040" w:rsidRDefault="005F5040" w:rsidP="009B3C2D">
            <w:pPr>
              <w:spacing w:line="234" w:lineRule="atLeast"/>
              <w:jc w:val="both"/>
              <w:rPr>
                <w:rFonts w:asciiTheme="majorHAnsi" w:hAnsiTheme="majorHAnsi" w:cstheme="majorHAnsi"/>
                <w:sz w:val="22"/>
                <w:szCs w:val="22"/>
              </w:rPr>
            </w:pPr>
            <w:r w:rsidRPr="005F5040">
              <w:rPr>
                <w:rFonts w:asciiTheme="majorHAnsi" w:hAnsiTheme="majorHAnsi" w:cstheme="majorHAnsi"/>
                <w:sz w:val="22"/>
                <w:szCs w:val="22"/>
              </w:rPr>
              <w:t>-BCĐ xã (Thay b/c</w:t>
            </w:r>
            <w:proofErr w:type="gramStart"/>
            <w:r w:rsidRPr="005F5040">
              <w:rPr>
                <w:rFonts w:asciiTheme="majorHAnsi" w:hAnsiTheme="majorHAnsi" w:cstheme="majorHAnsi"/>
                <w:sz w:val="22"/>
                <w:szCs w:val="22"/>
              </w:rPr>
              <w:t>);</w:t>
            </w:r>
            <w:proofErr w:type="gramEnd"/>
          </w:p>
          <w:p w14:paraId="59CD1098" w14:textId="77777777" w:rsidR="005F5040" w:rsidRPr="005F5040" w:rsidRDefault="005F5040" w:rsidP="009B3C2D">
            <w:pPr>
              <w:spacing w:line="234" w:lineRule="atLeast"/>
              <w:jc w:val="both"/>
              <w:rPr>
                <w:rFonts w:asciiTheme="majorHAnsi" w:hAnsiTheme="majorHAnsi" w:cstheme="majorHAnsi"/>
                <w:sz w:val="22"/>
                <w:szCs w:val="22"/>
              </w:rPr>
            </w:pPr>
            <w:r w:rsidRPr="005F5040">
              <w:rPr>
                <w:rFonts w:asciiTheme="majorHAnsi" w:hAnsiTheme="majorHAnsi" w:cstheme="majorHAnsi"/>
                <w:sz w:val="22"/>
                <w:szCs w:val="22"/>
              </w:rPr>
              <w:t>-CĐCS (phối hợp T/hiên</w:t>
            </w:r>
            <w:proofErr w:type="gramStart"/>
            <w:r w:rsidRPr="005F5040">
              <w:rPr>
                <w:rFonts w:asciiTheme="majorHAnsi" w:hAnsiTheme="majorHAnsi" w:cstheme="majorHAnsi"/>
                <w:sz w:val="22"/>
                <w:szCs w:val="22"/>
              </w:rPr>
              <w:t>);</w:t>
            </w:r>
            <w:proofErr w:type="gramEnd"/>
          </w:p>
          <w:p w14:paraId="5D54DE4E" w14:textId="5A0CCA03" w:rsidR="005F5040" w:rsidRPr="005F5040" w:rsidRDefault="005F5040" w:rsidP="009B3C2D">
            <w:pPr>
              <w:spacing w:line="234" w:lineRule="atLeast"/>
              <w:jc w:val="both"/>
              <w:rPr>
                <w:rFonts w:asciiTheme="majorHAnsi" w:hAnsiTheme="majorHAnsi" w:cstheme="majorHAnsi"/>
                <w:sz w:val="22"/>
                <w:szCs w:val="22"/>
              </w:rPr>
            </w:pPr>
            <w:r w:rsidRPr="005F5040">
              <w:rPr>
                <w:rFonts w:asciiTheme="majorHAnsi" w:hAnsiTheme="majorHAnsi" w:cstheme="majorHAnsi"/>
                <w:sz w:val="22"/>
                <w:szCs w:val="22"/>
              </w:rPr>
              <w:t>-GV, NV (T/hiên</w:t>
            </w:r>
            <w:proofErr w:type="gramStart"/>
            <w:r w:rsidRPr="005F5040">
              <w:rPr>
                <w:rFonts w:asciiTheme="majorHAnsi" w:hAnsiTheme="majorHAnsi" w:cstheme="majorHAnsi"/>
                <w:sz w:val="22"/>
                <w:szCs w:val="22"/>
              </w:rPr>
              <w:t>);</w:t>
            </w:r>
            <w:proofErr w:type="gramEnd"/>
          </w:p>
          <w:p w14:paraId="7E85BFD7" w14:textId="571EF89C" w:rsidR="005F5040" w:rsidRPr="006F12EE" w:rsidRDefault="005F5040" w:rsidP="009B3C2D">
            <w:pPr>
              <w:spacing w:line="234" w:lineRule="atLeast"/>
              <w:jc w:val="both"/>
              <w:rPr>
                <w:rFonts w:asciiTheme="majorHAnsi" w:hAnsiTheme="majorHAnsi" w:cstheme="majorHAnsi"/>
                <w:sz w:val="28"/>
                <w:szCs w:val="28"/>
              </w:rPr>
            </w:pPr>
            <w:r w:rsidRPr="005F5040">
              <w:rPr>
                <w:rFonts w:asciiTheme="majorHAnsi" w:hAnsiTheme="majorHAnsi" w:cstheme="majorHAnsi"/>
                <w:sz w:val="22"/>
                <w:szCs w:val="22"/>
              </w:rPr>
              <w:t>-Lưu: VT.</w:t>
            </w:r>
          </w:p>
        </w:tc>
        <w:tc>
          <w:tcPr>
            <w:tcW w:w="4544" w:type="dxa"/>
            <w:shd w:val="clear" w:color="auto" w:fill="auto"/>
          </w:tcPr>
          <w:p w14:paraId="6C1D87D3" w14:textId="268FBF6F" w:rsidR="00D306D1" w:rsidRPr="00337B2B" w:rsidRDefault="00337B2B" w:rsidP="009B3C2D">
            <w:pPr>
              <w:spacing w:line="234" w:lineRule="atLeast"/>
              <w:jc w:val="center"/>
              <w:rPr>
                <w:rFonts w:asciiTheme="majorHAnsi" w:hAnsiTheme="majorHAnsi" w:cstheme="majorHAnsi"/>
                <w:b/>
                <w:bCs/>
                <w:sz w:val="28"/>
                <w:szCs w:val="28"/>
              </w:rPr>
            </w:pPr>
            <w:r w:rsidRPr="00337B2B">
              <w:rPr>
                <w:rFonts w:asciiTheme="majorHAnsi" w:hAnsiTheme="majorHAnsi" w:cstheme="majorHAnsi"/>
                <w:b/>
                <w:bCs/>
                <w:sz w:val="28"/>
                <w:szCs w:val="28"/>
              </w:rPr>
              <w:t>PHÓ HIỆU TRƯỞNG</w:t>
            </w:r>
          </w:p>
        </w:tc>
      </w:tr>
      <w:tr w:rsidR="006F12EE" w:rsidRPr="006F12EE" w14:paraId="7D94E159" w14:textId="77777777" w:rsidTr="0065615C">
        <w:tc>
          <w:tcPr>
            <w:tcW w:w="4528" w:type="dxa"/>
            <w:shd w:val="clear" w:color="auto" w:fill="auto"/>
          </w:tcPr>
          <w:p w14:paraId="002D2547" w14:textId="37F87D7C" w:rsidR="00D306D1" w:rsidRPr="006F12EE" w:rsidRDefault="00D306D1" w:rsidP="009B3C2D">
            <w:pPr>
              <w:spacing w:line="234" w:lineRule="atLeast"/>
              <w:jc w:val="both"/>
              <w:rPr>
                <w:rFonts w:asciiTheme="majorHAnsi" w:hAnsiTheme="majorHAnsi" w:cstheme="majorHAnsi"/>
                <w:sz w:val="28"/>
                <w:szCs w:val="28"/>
                <w:lang w:val="vi-VN"/>
              </w:rPr>
            </w:pPr>
          </w:p>
        </w:tc>
        <w:tc>
          <w:tcPr>
            <w:tcW w:w="4544" w:type="dxa"/>
            <w:shd w:val="clear" w:color="auto" w:fill="auto"/>
          </w:tcPr>
          <w:p w14:paraId="5EFBD12F" w14:textId="41073E55" w:rsidR="00D306D1" w:rsidRPr="006F12EE" w:rsidRDefault="00337B2B" w:rsidP="009B3C2D">
            <w:pPr>
              <w:spacing w:line="234" w:lineRule="atLeast"/>
              <w:jc w:val="center"/>
              <w:rPr>
                <w:rFonts w:asciiTheme="majorHAnsi" w:hAnsiTheme="majorHAnsi" w:cstheme="majorHAnsi"/>
                <w:sz w:val="28"/>
                <w:szCs w:val="28"/>
              </w:rPr>
            </w:pPr>
            <w:r>
              <w:rPr>
                <w:rFonts w:asciiTheme="majorHAnsi" w:hAnsiTheme="majorHAnsi" w:cstheme="majorHAnsi"/>
                <w:sz w:val="28"/>
                <w:szCs w:val="28"/>
              </w:rPr>
              <w:t>Nguyễn Thành Tâm</w:t>
            </w:r>
          </w:p>
        </w:tc>
      </w:tr>
    </w:tbl>
    <w:p w14:paraId="4CFDAE43" w14:textId="77777777" w:rsidR="00D306D1" w:rsidRPr="006F12EE" w:rsidRDefault="00D306D1" w:rsidP="00085F64">
      <w:pPr>
        <w:shd w:val="clear" w:color="auto" w:fill="FFFFFF"/>
        <w:spacing w:line="234" w:lineRule="atLeast"/>
        <w:jc w:val="both"/>
        <w:rPr>
          <w:b/>
          <w:sz w:val="26"/>
          <w:szCs w:val="26"/>
        </w:rPr>
      </w:pPr>
    </w:p>
    <w:sectPr w:rsidR="00D306D1" w:rsidRPr="006F12EE" w:rsidSect="00154D6A">
      <w:headerReference w:type="default" r:id="rId8"/>
      <w:footerReference w:type="even" r:id="rId9"/>
      <w:footerReference w:type="default" r:id="rId10"/>
      <w:pgSz w:w="11907" w:h="16840"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B6B9" w14:textId="77777777" w:rsidR="00E73844" w:rsidRDefault="00E73844">
      <w:r>
        <w:separator/>
      </w:r>
    </w:p>
  </w:endnote>
  <w:endnote w:type="continuationSeparator" w:id="0">
    <w:p w14:paraId="27A83297" w14:textId="77777777" w:rsidR="00E73844" w:rsidRDefault="00E7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C454" w14:textId="77777777" w:rsidR="009B3C2D" w:rsidRDefault="009B3C2D" w:rsidP="00144024">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35E3C77F" w14:textId="77777777" w:rsidR="009B3C2D" w:rsidRDefault="009B3C2D" w:rsidP="00144024">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78A1" w14:textId="77777777" w:rsidR="009B3C2D" w:rsidRDefault="009B3C2D" w:rsidP="00144024">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3B74" w14:textId="77777777" w:rsidR="00E73844" w:rsidRDefault="00E73844">
      <w:r>
        <w:separator/>
      </w:r>
    </w:p>
  </w:footnote>
  <w:footnote w:type="continuationSeparator" w:id="0">
    <w:p w14:paraId="2DE1EA72" w14:textId="77777777" w:rsidR="00E73844" w:rsidRDefault="00E7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87996"/>
      <w:docPartObj>
        <w:docPartGallery w:val="Page Numbers (Top of Page)"/>
        <w:docPartUnique/>
      </w:docPartObj>
    </w:sdtPr>
    <w:sdtEndPr/>
    <w:sdtContent>
      <w:p w14:paraId="64BD46B1" w14:textId="6196597B" w:rsidR="002B7710" w:rsidRDefault="002B7710">
        <w:pPr>
          <w:pStyle w:val="utrang"/>
          <w:jc w:val="center"/>
        </w:pPr>
        <w:r>
          <w:fldChar w:fldCharType="begin"/>
        </w:r>
        <w:r>
          <w:instrText>PAGE   \* MERGEFORMAT</w:instrText>
        </w:r>
        <w:r>
          <w:fldChar w:fldCharType="separate"/>
        </w:r>
        <w:r>
          <w:rPr>
            <w:lang w:val="vi-VN"/>
          </w:rPr>
          <w:t>2</w:t>
        </w:r>
        <w:r>
          <w:fldChar w:fldCharType="end"/>
        </w:r>
      </w:p>
    </w:sdtContent>
  </w:sdt>
  <w:p w14:paraId="11C3A3B1" w14:textId="77777777" w:rsidR="002B7710" w:rsidRDefault="002B771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C1E"/>
    <w:multiLevelType w:val="hybridMultilevel"/>
    <w:tmpl w:val="9F42294A"/>
    <w:lvl w:ilvl="0" w:tplc="F806B0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C378DF"/>
    <w:multiLevelType w:val="hybridMultilevel"/>
    <w:tmpl w:val="9A821076"/>
    <w:lvl w:ilvl="0" w:tplc="80C2FB94">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5017EAD"/>
    <w:multiLevelType w:val="hybridMultilevel"/>
    <w:tmpl w:val="EC3654B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5A33DCB"/>
    <w:multiLevelType w:val="multilevel"/>
    <w:tmpl w:val="A0263C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5189F"/>
    <w:multiLevelType w:val="hybridMultilevel"/>
    <w:tmpl w:val="173A7626"/>
    <w:lvl w:ilvl="0" w:tplc="783869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3C1E72"/>
    <w:multiLevelType w:val="hybridMultilevel"/>
    <w:tmpl w:val="D6CA9254"/>
    <w:lvl w:ilvl="0" w:tplc="B754C6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BD0810"/>
    <w:multiLevelType w:val="hybridMultilevel"/>
    <w:tmpl w:val="5622E450"/>
    <w:lvl w:ilvl="0" w:tplc="35489054">
      <w:start w:val="4"/>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29EF6C41"/>
    <w:multiLevelType w:val="hybridMultilevel"/>
    <w:tmpl w:val="8B62D08C"/>
    <w:lvl w:ilvl="0" w:tplc="2828EEA6">
      <w:start w:val="1"/>
      <w:numFmt w:val="bullet"/>
      <w:lvlText w:val="–"/>
      <w:lvlJc w:val="left"/>
      <w:pPr>
        <w:tabs>
          <w:tab w:val="num" w:pos="720"/>
        </w:tabs>
        <w:ind w:left="720" w:hanging="360"/>
      </w:pPr>
      <w:rPr>
        <w:rFonts w:ascii="Arial" w:hAnsi="Arial" w:hint="default"/>
      </w:rPr>
    </w:lvl>
    <w:lvl w:ilvl="1" w:tplc="FAEA6A08">
      <w:start w:val="1"/>
      <w:numFmt w:val="bullet"/>
      <w:lvlText w:val="–"/>
      <w:lvlJc w:val="left"/>
      <w:pPr>
        <w:tabs>
          <w:tab w:val="num" w:pos="1440"/>
        </w:tabs>
        <w:ind w:left="1440" w:hanging="360"/>
      </w:pPr>
      <w:rPr>
        <w:rFonts w:ascii="Arial" w:hAnsi="Arial" w:hint="default"/>
      </w:rPr>
    </w:lvl>
    <w:lvl w:ilvl="2" w:tplc="34F03E98" w:tentative="1">
      <w:start w:val="1"/>
      <w:numFmt w:val="bullet"/>
      <w:lvlText w:val="–"/>
      <w:lvlJc w:val="left"/>
      <w:pPr>
        <w:tabs>
          <w:tab w:val="num" w:pos="2160"/>
        </w:tabs>
        <w:ind w:left="2160" w:hanging="360"/>
      </w:pPr>
      <w:rPr>
        <w:rFonts w:ascii="Arial" w:hAnsi="Arial" w:hint="default"/>
      </w:rPr>
    </w:lvl>
    <w:lvl w:ilvl="3" w:tplc="A9ACC77A" w:tentative="1">
      <w:start w:val="1"/>
      <w:numFmt w:val="bullet"/>
      <w:lvlText w:val="–"/>
      <w:lvlJc w:val="left"/>
      <w:pPr>
        <w:tabs>
          <w:tab w:val="num" w:pos="2880"/>
        </w:tabs>
        <w:ind w:left="2880" w:hanging="360"/>
      </w:pPr>
      <w:rPr>
        <w:rFonts w:ascii="Arial" w:hAnsi="Arial" w:hint="default"/>
      </w:rPr>
    </w:lvl>
    <w:lvl w:ilvl="4" w:tplc="2264B70A" w:tentative="1">
      <w:start w:val="1"/>
      <w:numFmt w:val="bullet"/>
      <w:lvlText w:val="–"/>
      <w:lvlJc w:val="left"/>
      <w:pPr>
        <w:tabs>
          <w:tab w:val="num" w:pos="3600"/>
        </w:tabs>
        <w:ind w:left="3600" w:hanging="360"/>
      </w:pPr>
      <w:rPr>
        <w:rFonts w:ascii="Arial" w:hAnsi="Arial" w:hint="default"/>
      </w:rPr>
    </w:lvl>
    <w:lvl w:ilvl="5" w:tplc="A54E4D5A" w:tentative="1">
      <w:start w:val="1"/>
      <w:numFmt w:val="bullet"/>
      <w:lvlText w:val="–"/>
      <w:lvlJc w:val="left"/>
      <w:pPr>
        <w:tabs>
          <w:tab w:val="num" w:pos="4320"/>
        </w:tabs>
        <w:ind w:left="4320" w:hanging="360"/>
      </w:pPr>
      <w:rPr>
        <w:rFonts w:ascii="Arial" w:hAnsi="Arial" w:hint="default"/>
      </w:rPr>
    </w:lvl>
    <w:lvl w:ilvl="6" w:tplc="DC728018" w:tentative="1">
      <w:start w:val="1"/>
      <w:numFmt w:val="bullet"/>
      <w:lvlText w:val="–"/>
      <w:lvlJc w:val="left"/>
      <w:pPr>
        <w:tabs>
          <w:tab w:val="num" w:pos="5040"/>
        </w:tabs>
        <w:ind w:left="5040" w:hanging="360"/>
      </w:pPr>
      <w:rPr>
        <w:rFonts w:ascii="Arial" w:hAnsi="Arial" w:hint="default"/>
      </w:rPr>
    </w:lvl>
    <w:lvl w:ilvl="7" w:tplc="AB6E504C" w:tentative="1">
      <w:start w:val="1"/>
      <w:numFmt w:val="bullet"/>
      <w:lvlText w:val="–"/>
      <w:lvlJc w:val="left"/>
      <w:pPr>
        <w:tabs>
          <w:tab w:val="num" w:pos="5760"/>
        </w:tabs>
        <w:ind w:left="5760" w:hanging="360"/>
      </w:pPr>
      <w:rPr>
        <w:rFonts w:ascii="Arial" w:hAnsi="Arial" w:hint="default"/>
      </w:rPr>
    </w:lvl>
    <w:lvl w:ilvl="8" w:tplc="0D9A4A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C13173"/>
    <w:multiLevelType w:val="hybridMultilevel"/>
    <w:tmpl w:val="8AF44AF8"/>
    <w:lvl w:ilvl="0" w:tplc="7FEA932C">
      <w:start w:val="1"/>
      <w:numFmt w:val="bullet"/>
      <w:lvlText w:val="-"/>
      <w:lvlJc w:val="left"/>
      <w:pPr>
        <w:tabs>
          <w:tab w:val="num" w:pos="786"/>
        </w:tabs>
        <w:ind w:left="786" w:hanging="360"/>
      </w:pPr>
      <w:rPr>
        <w:rFonts w:ascii="Times New Roman" w:hAnsi="Times New Roman" w:hint="default"/>
      </w:rPr>
    </w:lvl>
    <w:lvl w:ilvl="1" w:tplc="913ACA88" w:tentative="1">
      <w:start w:val="1"/>
      <w:numFmt w:val="bullet"/>
      <w:lvlText w:val="-"/>
      <w:lvlJc w:val="left"/>
      <w:pPr>
        <w:tabs>
          <w:tab w:val="num" w:pos="1440"/>
        </w:tabs>
        <w:ind w:left="1440" w:hanging="360"/>
      </w:pPr>
      <w:rPr>
        <w:rFonts w:ascii="Times New Roman" w:hAnsi="Times New Roman" w:hint="default"/>
      </w:rPr>
    </w:lvl>
    <w:lvl w:ilvl="2" w:tplc="76424B04" w:tentative="1">
      <w:start w:val="1"/>
      <w:numFmt w:val="bullet"/>
      <w:lvlText w:val="-"/>
      <w:lvlJc w:val="left"/>
      <w:pPr>
        <w:tabs>
          <w:tab w:val="num" w:pos="2160"/>
        </w:tabs>
        <w:ind w:left="2160" w:hanging="360"/>
      </w:pPr>
      <w:rPr>
        <w:rFonts w:ascii="Times New Roman" w:hAnsi="Times New Roman" w:hint="default"/>
      </w:rPr>
    </w:lvl>
    <w:lvl w:ilvl="3" w:tplc="2F7607CC" w:tentative="1">
      <w:start w:val="1"/>
      <w:numFmt w:val="bullet"/>
      <w:lvlText w:val="-"/>
      <w:lvlJc w:val="left"/>
      <w:pPr>
        <w:tabs>
          <w:tab w:val="num" w:pos="2880"/>
        </w:tabs>
        <w:ind w:left="2880" w:hanging="360"/>
      </w:pPr>
      <w:rPr>
        <w:rFonts w:ascii="Times New Roman" w:hAnsi="Times New Roman" w:hint="default"/>
      </w:rPr>
    </w:lvl>
    <w:lvl w:ilvl="4" w:tplc="78C238EE" w:tentative="1">
      <w:start w:val="1"/>
      <w:numFmt w:val="bullet"/>
      <w:lvlText w:val="-"/>
      <w:lvlJc w:val="left"/>
      <w:pPr>
        <w:tabs>
          <w:tab w:val="num" w:pos="3600"/>
        </w:tabs>
        <w:ind w:left="3600" w:hanging="360"/>
      </w:pPr>
      <w:rPr>
        <w:rFonts w:ascii="Times New Roman" w:hAnsi="Times New Roman" w:hint="default"/>
      </w:rPr>
    </w:lvl>
    <w:lvl w:ilvl="5" w:tplc="54B4E918" w:tentative="1">
      <w:start w:val="1"/>
      <w:numFmt w:val="bullet"/>
      <w:lvlText w:val="-"/>
      <w:lvlJc w:val="left"/>
      <w:pPr>
        <w:tabs>
          <w:tab w:val="num" w:pos="4320"/>
        </w:tabs>
        <w:ind w:left="4320" w:hanging="360"/>
      </w:pPr>
      <w:rPr>
        <w:rFonts w:ascii="Times New Roman" w:hAnsi="Times New Roman" w:hint="default"/>
      </w:rPr>
    </w:lvl>
    <w:lvl w:ilvl="6" w:tplc="C04A86DC" w:tentative="1">
      <w:start w:val="1"/>
      <w:numFmt w:val="bullet"/>
      <w:lvlText w:val="-"/>
      <w:lvlJc w:val="left"/>
      <w:pPr>
        <w:tabs>
          <w:tab w:val="num" w:pos="5040"/>
        </w:tabs>
        <w:ind w:left="5040" w:hanging="360"/>
      </w:pPr>
      <w:rPr>
        <w:rFonts w:ascii="Times New Roman" w:hAnsi="Times New Roman" w:hint="default"/>
      </w:rPr>
    </w:lvl>
    <w:lvl w:ilvl="7" w:tplc="3864B166" w:tentative="1">
      <w:start w:val="1"/>
      <w:numFmt w:val="bullet"/>
      <w:lvlText w:val="-"/>
      <w:lvlJc w:val="left"/>
      <w:pPr>
        <w:tabs>
          <w:tab w:val="num" w:pos="5760"/>
        </w:tabs>
        <w:ind w:left="5760" w:hanging="360"/>
      </w:pPr>
      <w:rPr>
        <w:rFonts w:ascii="Times New Roman" w:hAnsi="Times New Roman" w:hint="default"/>
      </w:rPr>
    </w:lvl>
    <w:lvl w:ilvl="8" w:tplc="38FA5D2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513174"/>
    <w:multiLevelType w:val="hybridMultilevel"/>
    <w:tmpl w:val="F2F64CB4"/>
    <w:lvl w:ilvl="0" w:tplc="92B6D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DB06B28"/>
    <w:multiLevelType w:val="hybridMultilevel"/>
    <w:tmpl w:val="53D20056"/>
    <w:lvl w:ilvl="0" w:tplc="1D7EC274">
      <w:start w:val="2"/>
      <w:numFmt w:val="bullet"/>
      <w:lvlText w:val="-"/>
      <w:lvlJc w:val="left"/>
      <w:pPr>
        <w:tabs>
          <w:tab w:val="num" w:pos="1188"/>
        </w:tabs>
        <w:ind w:left="1188" w:hanging="675"/>
      </w:pPr>
      <w:rPr>
        <w:rFonts w:ascii="Times New Roman" w:eastAsia="Times New Roman" w:hAnsi="Times New Roman" w:cs="Times New Roman"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1" w15:restartNumberingAfterBreak="0">
    <w:nsid w:val="2F6605BC"/>
    <w:multiLevelType w:val="hybridMultilevel"/>
    <w:tmpl w:val="29D2C0E2"/>
    <w:lvl w:ilvl="0" w:tplc="84122BC2">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32E52F35"/>
    <w:multiLevelType w:val="hybridMultilevel"/>
    <w:tmpl w:val="ED76698E"/>
    <w:lvl w:ilvl="0" w:tplc="80C2F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5CC595E"/>
    <w:multiLevelType w:val="hybridMultilevel"/>
    <w:tmpl w:val="BC04579C"/>
    <w:lvl w:ilvl="0" w:tplc="7E6C5F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95C0A57"/>
    <w:multiLevelType w:val="multilevel"/>
    <w:tmpl w:val="B83438C2"/>
    <w:lvl w:ilvl="0">
      <w:start w:val="1"/>
      <w:numFmt w:val="bullet"/>
      <w:lvlText w:val="-"/>
      <w:lvlJc w:val="left"/>
      <w:rPr>
        <w:rFonts w:ascii="Times New Roman" w:eastAsia="Times New Roman" w:hAnsi="Times New Roman" w:cs="Times New Roman"/>
        <w:b w:val="0"/>
        <w:bCs w:val="0"/>
        <w:i w:val="0"/>
        <w:iCs w:val="0"/>
        <w:smallCaps w:val="0"/>
        <w:strike w:val="0"/>
        <w:color w:val="1B112B"/>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9B4316"/>
    <w:multiLevelType w:val="multilevel"/>
    <w:tmpl w:val="B8A635BE"/>
    <w:lvl w:ilvl="0">
      <w:start w:val="2"/>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504B0915"/>
    <w:multiLevelType w:val="multilevel"/>
    <w:tmpl w:val="25720906"/>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5263680A"/>
    <w:multiLevelType w:val="hybridMultilevel"/>
    <w:tmpl w:val="0EEE441E"/>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31646C2"/>
    <w:multiLevelType w:val="multilevel"/>
    <w:tmpl w:val="4266A796"/>
    <w:lvl w:ilvl="0">
      <w:start w:val="1"/>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15:restartNumberingAfterBreak="0">
    <w:nsid w:val="5874258F"/>
    <w:multiLevelType w:val="hybridMultilevel"/>
    <w:tmpl w:val="70362DD0"/>
    <w:lvl w:ilvl="0" w:tplc="71B25C1E">
      <w:start w:val="2"/>
      <w:numFmt w:val="bullet"/>
      <w:lvlText w:val="-"/>
      <w:lvlJc w:val="left"/>
      <w:pPr>
        <w:ind w:left="1980" w:hanging="360"/>
      </w:pPr>
      <w:rPr>
        <w:rFonts w:ascii="Arial" w:eastAsia="Times New Roman" w:hAnsi="Arial" w:cs="Arial" w:hint="default"/>
        <w:color w:val="000000"/>
        <w:sz w:val="21"/>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5E0370EB"/>
    <w:multiLevelType w:val="hybridMultilevel"/>
    <w:tmpl w:val="5EFA1224"/>
    <w:lvl w:ilvl="0" w:tplc="728830F8">
      <w:start w:val="1"/>
      <w:numFmt w:val="bullet"/>
      <w:lvlText w:val="-"/>
      <w:lvlJc w:val="left"/>
      <w:pPr>
        <w:tabs>
          <w:tab w:val="num" w:pos="720"/>
        </w:tabs>
        <w:ind w:left="720" w:hanging="360"/>
      </w:pPr>
      <w:rPr>
        <w:rFonts w:ascii="Times New Roman" w:hAnsi="Times New Roman" w:hint="default"/>
      </w:rPr>
    </w:lvl>
    <w:lvl w:ilvl="1" w:tplc="FD7E6DFC" w:tentative="1">
      <w:start w:val="1"/>
      <w:numFmt w:val="bullet"/>
      <w:lvlText w:val="-"/>
      <w:lvlJc w:val="left"/>
      <w:pPr>
        <w:tabs>
          <w:tab w:val="num" w:pos="1440"/>
        </w:tabs>
        <w:ind w:left="1440" w:hanging="360"/>
      </w:pPr>
      <w:rPr>
        <w:rFonts w:ascii="Times New Roman" w:hAnsi="Times New Roman" w:hint="default"/>
      </w:rPr>
    </w:lvl>
    <w:lvl w:ilvl="2" w:tplc="C94E425A" w:tentative="1">
      <w:start w:val="1"/>
      <w:numFmt w:val="bullet"/>
      <w:lvlText w:val="-"/>
      <w:lvlJc w:val="left"/>
      <w:pPr>
        <w:tabs>
          <w:tab w:val="num" w:pos="2160"/>
        </w:tabs>
        <w:ind w:left="2160" w:hanging="360"/>
      </w:pPr>
      <w:rPr>
        <w:rFonts w:ascii="Times New Roman" w:hAnsi="Times New Roman" w:hint="default"/>
      </w:rPr>
    </w:lvl>
    <w:lvl w:ilvl="3" w:tplc="00C2542E" w:tentative="1">
      <w:start w:val="1"/>
      <w:numFmt w:val="bullet"/>
      <w:lvlText w:val="-"/>
      <w:lvlJc w:val="left"/>
      <w:pPr>
        <w:tabs>
          <w:tab w:val="num" w:pos="2880"/>
        </w:tabs>
        <w:ind w:left="2880" w:hanging="360"/>
      </w:pPr>
      <w:rPr>
        <w:rFonts w:ascii="Times New Roman" w:hAnsi="Times New Roman" w:hint="default"/>
      </w:rPr>
    </w:lvl>
    <w:lvl w:ilvl="4" w:tplc="B824B1B2" w:tentative="1">
      <w:start w:val="1"/>
      <w:numFmt w:val="bullet"/>
      <w:lvlText w:val="-"/>
      <w:lvlJc w:val="left"/>
      <w:pPr>
        <w:tabs>
          <w:tab w:val="num" w:pos="3600"/>
        </w:tabs>
        <w:ind w:left="3600" w:hanging="360"/>
      </w:pPr>
      <w:rPr>
        <w:rFonts w:ascii="Times New Roman" w:hAnsi="Times New Roman" w:hint="default"/>
      </w:rPr>
    </w:lvl>
    <w:lvl w:ilvl="5" w:tplc="A96C1DB2" w:tentative="1">
      <w:start w:val="1"/>
      <w:numFmt w:val="bullet"/>
      <w:lvlText w:val="-"/>
      <w:lvlJc w:val="left"/>
      <w:pPr>
        <w:tabs>
          <w:tab w:val="num" w:pos="4320"/>
        </w:tabs>
        <w:ind w:left="4320" w:hanging="360"/>
      </w:pPr>
      <w:rPr>
        <w:rFonts w:ascii="Times New Roman" w:hAnsi="Times New Roman" w:hint="default"/>
      </w:rPr>
    </w:lvl>
    <w:lvl w:ilvl="6" w:tplc="81E6E090" w:tentative="1">
      <w:start w:val="1"/>
      <w:numFmt w:val="bullet"/>
      <w:lvlText w:val="-"/>
      <w:lvlJc w:val="left"/>
      <w:pPr>
        <w:tabs>
          <w:tab w:val="num" w:pos="5040"/>
        </w:tabs>
        <w:ind w:left="5040" w:hanging="360"/>
      </w:pPr>
      <w:rPr>
        <w:rFonts w:ascii="Times New Roman" w:hAnsi="Times New Roman" w:hint="default"/>
      </w:rPr>
    </w:lvl>
    <w:lvl w:ilvl="7" w:tplc="988A7984" w:tentative="1">
      <w:start w:val="1"/>
      <w:numFmt w:val="bullet"/>
      <w:lvlText w:val="-"/>
      <w:lvlJc w:val="left"/>
      <w:pPr>
        <w:tabs>
          <w:tab w:val="num" w:pos="5760"/>
        </w:tabs>
        <w:ind w:left="5760" w:hanging="360"/>
      </w:pPr>
      <w:rPr>
        <w:rFonts w:ascii="Times New Roman" w:hAnsi="Times New Roman" w:hint="default"/>
      </w:rPr>
    </w:lvl>
    <w:lvl w:ilvl="8" w:tplc="4A1A4B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DB133A2"/>
    <w:multiLevelType w:val="hybridMultilevel"/>
    <w:tmpl w:val="BD8EA6A6"/>
    <w:lvl w:ilvl="0" w:tplc="DA72E018">
      <w:start w:val="1"/>
      <w:numFmt w:val="decimal"/>
      <w:lvlText w:val="%1."/>
      <w:lvlJc w:val="left"/>
      <w:pPr>
        <w:ind w:left="1407" w:hanging="84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15:restartNumberingAfterBreak="0">
    <w:nsid w:val="7E3C236E"/>
    <w:multiLevelType w:val="hybridMultilevel"/>
    <w:tmpl w:val="F02E9AFE"/>
    <w:lvl w:ilvl="0" w:tplc="04090003">
      <w:start w:val="1"/>
      <w:numFmt w:val="bullet"/>
      <w:lvlText w:val="o"/>
      <w:lvlJc w:val="left"/>
      <w:pPr>
        <w:ind w:left="1260" w:hanging="360"/>
      </w:pPr>
      <w:rPr>
        <w:rFonts w:ascii="Courier New" w:hAnsi="Courier New" w:cs="Courier New" w:hint="default"/>
      </w:rPr>
    </w:lvl>
    <w:lvl w:ilvl="1" w:tplc="98382DEC">
      <w:numFmt w:val="bullet"/>
      <w:lvlText w:val="-"/>
      <w:lvlJc w:val="left"/>
      <w:pPr>
        <w:ind w:left="2310" w:hanging="69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22"/>
  </w:num>
  <w:num w:numId="3">
    <w:abstractNumId w:val="2"/>
  </w:num>
  <w:num w:numId="4">
    <w:abstractNumId w:val="17"/>
  </w:num>
  <w:num w:numId="5">
    <w:abstractNumId w:val="19"/>
  </w:num>
  <w:num w:numId="6">
    <w:abstractNumId w:val="18"/>
  </w:num>
  <w:num w:numId="7">
    <w:abstractNumId w:val="21"/>
  </w:num>
  <w:num w:numId="8">
    <w:abstractNumId w:val="11"/>
  </w:num>
  <w:num w:numId="9">
    <w:abstractNumId w:val="8"/>
  </w:num>
  <w:num w:numId="10">
    <w:abstractNumId w:val="20"/>
  </w:num>
  <w:num w:numId="11">
    <w:abstractNumId w:val="7"/>
  </w:num>
  <w:num w:numId="12">
    <w:abstractNumId w:val="9"/>
  </w:num>
  <w:num w:numId="13">
    <w:abstractNumId w:val="3"/>
  </w:num>
  <w:num w:numId="14">
    <w:abstractNumId w:val="14"/>
  </w:num>
  <w:num w:numId="15">
    <w:abstractNumId w:val="16"/>
  </w:num>
  <w:num w:numId="16">
    <w:abstractNumId w:val="15"/>
  </w:num>
  <w:num w:numId="17">
    <w:abstractNumId w:val="6"/>
  </w:num>
  <w:num w:numId="18">
    <w:abstractNumId w:val="13"/>
  </w:num>
  <w:num w:numId="19">
    <w:abstractNumId w:val="5"/>
  </w:num>
  <w:num w:numId="20">
    <w:abstractNumId w:val="4"/>
  </w:num>
  <w:num w:numId="21">
    <w:abstractNumId w:val="12"/>
  </w:num>
  <w:num w:numId="22">
    <w:abstractNumId w:val="1"/>
  </w:num>
  <w:num w:numId="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86"/>
    <w:rsid w:val="000003E8"/>
    <w:rsid w:val="00004711"/>
    <w:rsid w:val="000054A3"/>
    <w:rsid w:val="00010388"/>
    <w:rsid w:val="00011A53"/>
    <w:rsid w:val="000138B5"/>
    <w:rsid w:val="000212A3"/>
    <w:rsid w:val="000248AF"/>
    <w:rsid w:val="00033E0F"/>
    <w:rsid w:val="00034670"/>
    <w:rsid w:val="00042B5C"/>
    <w:rsid w:val="000462CE"/>
    <w:rsid w:val="00050D4E"/>
    <w:rsid w:val="00050F21"/>
    <w:rsid w:val="0005102F"/>
    <w:rsid w:val="0005362C"/>
    <w:rsid w:val="0005749B"/>
    <w:rsid w:val="0006619F"/>
    <w:rsid w:val="0006707C"/>
    <w:rsid w:val="00073729"/>
    <w:rsid w:val="00084FAB"/>
    <w:rsid w:val="00085F64"/>
    <w:rsid w:val="0009365C"/>
    <w:rsid w:val="0009775C"/>
    <w:rsid w:val="00097876"/>
    <w:rsid w:val="000A0B2B"/>
    <w:rsid w:val="000A1395"/>
    <w:rsid w:val="000A22BB"/>
    <w:rsid w:val="000A6F0B"/>
    <w:rsid w:val="000B1D46"/>
    <w:rsid w:val="000B715C"/>
    <w:rsid w:val="000B7965"/>
    <w:rsid w:val="000C1840"/>
    <w:rsid w:val="000C19C4"/>
    <w:rsid w:val="000C1AA6"/>
    <w:rsid w:val="000C545A"/>
    <w:rsid w:val="000C5A05"/>
    <w:rsid w:val="000C6041"/>
    <w:rsid w:val="000D65C9"/>
    <w:rsid w:val="000D6C82"/>
    <w:rsid w:val="000E330F"/>
    <w:rsid w:val="000E3A9B"/>
    <w:rsid w:val="000E4339"/>
    <w:rsid w:val="000E5C7E"/>
    <w:rsid w:val="000F17D9"/>
    <w:rsid w:val="000F28B7"/>
    <w:rsid w:val="000F6B06"/>
    <w:rsid w:val="0010222E"/>
    <w:rsid w:val="0010284C"/>
    <w:rsid w:val="001037D2"/>
    <w:rsid w:val="00110C12"/>
    <w:rsid w:val="00111229"/>
    <w:rsid w:val="0011268E"/>
    <w:rsid w:val="00112EE0"/>
    <w:rsid w:val="001137D2"/>
    <w:rsid w:val="001141AA"/>
    <w:rsid w:val="00115778"/>
    <w:rsid w:val="001241D0"/>
    <w:rsid w:val="00124563"/>
    <w:rsid w:val="00124B3B"/>
    <w:rsid w:val="00127765"/>
    <w:rsid w:val="0013001B"/>
    <w:rsid w:val="001310C3"/>
    <w:rsid w:val="001356A7"/>
    <w:rsid w:val="0013620E"/>
    <w:rsid w:val="0013730D"/>
    <w:rsid w:val="0014074E"/>
    <w:rsid w:val="001429CD"/>
    <w:rsid w:val="00144024"/>
    <w:rsid w:val="00150FBA"/>
    <w:rsid w:val="00151810"/>
    <w:rsid w:val="001535E0"/>
    <w:rsid w:val="00154D6A"/>
    <w:rsid w:val="00155D76"/>
    <w:rsid w:val="00156591"/>
    <w:rsid w:val="00161DBC"/>
    <w:rsid w:val="00166D66"/>
    <w:rsid w:val="00177707"/>
    <w:rsid w:val="00180B33"/>
    <w:rsid w:val="00184BD0"/>
    <w:rsid w:val="00187719"/>
    <w:rsid w:val="00190F87"/>
    <w:rsid w:val="00194F72"/>
    <w:rsid w:val="001A0AC5"/>
    <w:rsid w:val="001A744C"/>
    <w:rsid w:val="001B1E35"/>
    <w:rsid w:val="001B2162"/>
    <w:rsid w:val="001B6C7D"/>
    <w:rsid w:val="001C1AD2"/>
    <w:rsid w:val="001C5168"/>
    <w:rsid w:val="001D1DF2"/>
    <w:rsid w:val="001D30A4"/>
    <w:rsid w:val="001D4665"/>
    <w:rsid w:val="001D502F"/>
    <w:rsid w:val="001E0602"/>
    <w:rsid w:val="001E0AFF"/>
    <w:rsid w:val="001E37CC"/>
    <w:rsid w:val="001E618D"/>
    <w:rsid w:val="001F0883"/>
    <w:rsid w:val="001F0F5E"/>
    <w:rsid w:val="001F2FCC"/>
    <w:rsid w:val="00201441"/>
    <w:rsid w:val="00202BBC"/>
    <w:rsid w:val="002037A0"/>
    <w:rsid w:val="00212193"/>
    <w:rsid w:val="002151E7"/>
    <w:rsid w:val="00217471"/>
    <w:rsid w:val="00217DF2"/>
    <w:rsid w:val="00217E5A"/>
    <w:rsid w:val="002223CB"/>
    <w:rsid w:val="00222C11"/>
    <w:rsid w:val="00231E31"/>
    <w:rsid w:val="00241007"/>
    <w:rsid w:val="0024367E"/>
    <w:rsid w:val="002461EC"/>
    <w:rsid w:val="002471F2"/>
    <w:rsid w:val="00257C9B"/>
    <w:rsid w:val="00257F43"/>
    <w:rsid w:val="00260F58"/>
    <w:rsid w:val="00261130"/>
    <w:rsid w:val="00262039"/>
    <w:rsid w:val="00262CD6"/>
    <w:rsid w:val="00264937"/>
    <w:rsid w:val="00271021"/>
    <w:rsid w:val="00271620"/>
    <w:rsid w:val="00272EB7"/>
    <w:rsid w:val="0027425D"/>
    <w:rsid w:val="00275956"/>
    <w:rsid w:val="00276DCB"/>
    <w:rsid w:val="002847EB"/>
    <w:rsid w:val="00284BA9"/>
    <w:rsid w:val="00286CD1"/>
    <w:rsid w:val="002B029A"/>
    <w:rsid w:val="002B19EE"/>
    <w:rsid w:val="002B24D1"/>
    <w:rsid w:val="002B46ED"/>
    <w:rsid w:val="002B7710"/>
    <w:rsid w:val="002C49A6"/>
    <w:rsid w:val="002C6EE2"/>
    <w:rsid w:val="002D0AAA"/>
    <w:rsid w:val="002D4470"/>
    <w:rsid w:val="002E1C84"/>
    <w:rsid w:val="002E3991"/>
    <w:rsid w:val="002E722C"/>
    <w:rsid w:val="002E75FB"/>
    <w:rsid w:val="002E77FA"/>
    <w:rsid w:val="002F0514"/>
    <w:rsid w:val="002F27A5"/>
    <w:rsid w:val="002F4F79"/>
    <w:rsid w:val="002F6DC1"/>
    <w:rsid w:val="002F712E"/>
    <w:rsid w:val="00302987"/>
    <w:rsid w:val="00302B66"/>
    <w:rsid w:val="00306E39"/>
    <w:rsid w:val="003102FF"/>
    <w:rsid w:val="003307E9"/>
    <w:rsid w:val="00337B2B"/>
    <w:rsid w:val="0034344B"/>
    <w:rsid w:val="00350D22"/>
    <w:rsid w:val="00354195"/>
    <w:rsid w:val="00354910"/>
    <w:rsid w:val="003552A6"/>
    <w:rsid w:val="00360722"/>
    <w:rsid w:val="0036545F"/>
    <w:rsid w:val="00371779"/>
    <w:rsid w:val="003726C7"/>
    <w:rsid w:val="003759D7"/>
    <w:rsid w:val="00375E24"/>
    <w:rsid w:val="003822FA"/>
    <w:rsid w:val="00385964"/>
    <w:rsid w:val="003923BE"/>
    <w:rsid w:val="003945D1"/>
    <w:rsid w:val="003A553F"/>
    <w:rsid w:val="003A580C"/>
    <w:rsid w:val="003A5B8E"/>
    <w:rsid w:val="003A5F17"/>
    <w:rsid w:val="003B652E"/>
    <w:rsid w:val="003C7E11"/>
    <w:rsid w:val="003D20E3"/>
    <w:rsid w:val="003D34C2"/>
    <w:rsid w:val="003D38C5"/>
    <w:rsid w:val="003D4B4A"/>
    <w:rsid w:val="003E0B22"/>
    <w:rsid w:val="003E0DEB"/>
    <w:rsid w:val="003E1D04"/>
    <w:rsid w:val="003E2947"/>
    <w:rsid w:val="003E4813"/>
    <w:rsid w:val="003E5872"/>
    <w:rsid w:val="003E5CDF"/>
    <w:rsid w:val="003E5F1D"/>
    <w:rsid w:val="003E64E3"/>
    <w:rsid w:val="003E76AE"/>
    <w:rsid w:val="003E7DE1"/>
    <w:rsid w:val="003F2CF3"/>
    <w:rsid w:val="003F2FB2"/>
    <w:rsid w:val="003F3A98"/>
    <w:rsid w:val="003F442D"/>
    <w:rsid w:val="003F5159"/>
    <w:rsid w:val="003F6668"/>
    <w:rsid w:val="003F6C09"/>
    <w:rsid w:val="00400828"/>
    <w:rsid w:val="004032A6"/>
    <w:rsid w:val="00405D91"/>
    <w:rsid w:val="00405E1C"/>
    <w:rsid w:val="00407158"/>
    <w:rsid w:val="004078CA"/>
    <w:rsid w:val="004121E3"/>
    <w:rsid w:val="00412C5C"/>
    <w:rsid w:val="00413468"/>
    <w:rsid w:val="0041380F"/>
    <w:rsid w:val="00414839"/>
    <w:rsid w:val="00416DF0"/>
    <w:rsid w:val="00416F84"/>
    <w:rsid w:val="00420341"/>
    <w:rsid w:val="00422D7A"/>
    <w:rsid w:val="00423364"/>
    <w:rsid w:val="004345C1"/>
    <w:rsid w:val="00445762"/>
    <w:rsid w:val="0044631C"/>
    <w:rsid w:val="004464C8"/>
    <w:rsid w:val="0044740D"/>
    <w:rsid w:val="00447D9C"/>
    <w:rsid w:val="00452895"/>
    <w:rsid w:val="0046187E"/>
    <w:rsid w:val="0046572C"/>
    <w:rsid w:val="00466B60"/>
    <w:rsid w:val="00466F4D"/>
    <w:rsid w:val="00472BAC"/>
    <w:rsid w:val="00474DE3"/>
    <w:rsid w:val="00475801"/>
    <w:rsid w:val="00480DA6"/>
    <w:rsid w:val="00480FD2"/>
    <w:rsid w:val="0048226D"/>
    <w:rsid w:val="00486BC2"/>
    <w:rsid w:val="0049067E"/>
    <w:rsid w:val="004936AB"/>
    <w:rsid w:val="004A27EE"/>
    <w:rsid w:val="004A4B5D"/>
    <w:rsid w:val="004A7B3A"/>
    <w:rsid w:val="004B1144"/>
    <w:rsid w:val="004B1B47"/>
    <w:rsid w:val="004B2283"/>
    <w:rsid w:val="004B34AC"/>
    <w:rsid w:val="004B5785"/>
    <w:rsid w:val="004C1BB6"/>
    <w:rsid w:val="004D0A1A"/>
    <w:rsid w:val="004D0E50"/>
    <w:rsid w:val="004D3CE0"/>
    <w:rsid w:val="004E2B3C"/>
    <w:rsid w:val="004E4A69"/>
    <w:rsid w:val="004E5B64"/>
    <w:rsid w:val="004F0C7E"/>
    <w:rsid w:val="00504DC7"/>
    <w:rsid w:val="00507278"/>
    <w:rsid w:val="00511129"/>
    <w:rsid w:val="005128AF"/>
    <w:rsid w:val="00513507"/>
    <w:rsid w:val="00523B6E"/>
    <w:rsid w:val="00534262"/>
    <w:rsid w:val="00535597"/>
    <w:rsid w:val="00535D1C"/>
    <w:rsid w:val="00541709"/>
    <w:rsid w:val="005434AA"/>
    <w:rsid w:val="0054620D"/>
    <w:rsid w:val="00546B85"/>
    <w:rsid w:val="00547B75"/>
    <w:rsid w:val="005509DA"/>
    <w:rsid w:val="005524B7"/>
    <w:rsid w:val="005566DC"/>
    <w:rsid w:val="005644BA"/>
    <w:rsid w:val="00571705"/>
    <w:rsid w:val="00574513"/>
    <w:rsid w:val="0058403A"/>
    <w:rsid w:val="0058612F"/>
    <w:rsid w:val="00586FDD"/>
    <w:rsid w:val="00591A6C"/>
    <w:rsid w:val="0059324B"/>
    <w:rsid w:val="0059468A"/>
    <w:rsid w:val="005A0E92"/>
    <w:rsid w:val="005A322A"/>
    <w:rsid w:val="005A3E06"/>
    <w:rsid w:val="005C540C"/>
    <w:rsid w:val="005C5E28"/>
    <w:rsid w:val="005D13A0"/>
    <w:rsid w:val="005D4DAD"/>
    <w:rsid w:val="005D6D2C"/>
    <w:rsid w:val="005D7AA9"/>
    <w:rsid w:val="005E247E"/>
    <w:rsid w:val="005E5C2E"/>
    <w:rsid w:val="005F0945"/>
    <w:rsid w:val="005F4648"/>
    <w:rsid w:val="005F4E26"/>
    <w:rsid w:val="005F5040"/>
    <w:rsid w:val="00604547"/>
    <w:rsid w:val="00610CBA"/>
    <w:rsid w:val="006113EE"/>
    <w:rsid w:val="006305A2"/>
    <w:rsid w:val="0063119E"/>
    <w:rsid w:val="006311A8"/>
    <w:rsid w:val="0063454B"/>
    <w:rsid w:val="00634BC1"/>
    <w:rsid w:val="00637181"/>
    <w:rsid w:val="00643B38"/>
    <w:rsid w:val="00644D7E"/>
    <w:rsid w:val="00645581"/>
    <w:rsid w:val="00645D89"/>
    <w:rsid w:val="00646CB0"/>
    <w:rsid w:val="00647417"/>
    <w:rsid w:val="00655AFE"/>
    <w:rsid w:val="00655E74"/>
    <w:rsid w:val="0065615C"/>
    <w:rsid w:val="0066564A"/>
    <w:rsid w:val="00666535"/>
    <w:rsid w:val="006745BE"/>
    <w:rsid w:val="006819E2"/>
    <w:rsid w:val="00684821"/>
    <w:rsid w:val="00684A31"/>
    <w:rsid w:val="00684DB5"/>
    <w:rsid w:val="0068759C"/>
    <w:rsid w:val="00687D3C"/>
    <w:rsid w:val="00690295"/>
    <w:rsid w:val="006932C6"/>
    <w:rsid w:val="00694178"/>
    <w:rsid w:val="006A09DF"/>
    <w:rsid w:val="006A1284"/>
    <w:rsid w:val="006A150E"/>
    <w:rsid w:val="006A2323"/>
    <w:rsid w:val="006B7D42"/>
    <w:rsid w:val="006C28A8"/>
    <w:rsid w:val="006D2AC4"/>
    <w:rsid w:val="006D4B67"/>
    <w:rsid w:val="006D6584"/>
    <w:rsid w:val="006D7C59"/>
    <w:rsid w:val="006E0228"/>
    <w:rsid w:val="006E0F63"/>
    <w:rsid w:val="006E4F6C"/>
    <w:rsid w:val="006E637E"/>
    <w:rsid w:val="006F12EE"/>
    <w:rsid w:val="006F4B09"/>
    <w:rsid w:val="006F5230"/>
    <w:rsid w:val="006F61E8"/>
    <w:rsid w:val="006F64C4"/>
    <w:rsid w:val="006F70C5"/>
    <w:rsid w:val="006F7F85"/>
    <w:rsid w:val="007006E0"/>
    <w:rsid w:val="007019B8"/>
    <w:rsid w:val="0070203B"/>
    <w:rsid w:val="00702609"/>
    <w:rsid w:val="00703464"/>
    <w:rsid w:val="00704FD6"/>
    <w:rsid w:val="00705011"/>
    <w:rsid w:val="007069AF"/>
    <w:rsid w:val="0071636C"/>
    <w:rsid w:val="007225FF"/>
    <w:rsid w:val="00724BE7"/>
    <w:rsid w:val="00730174"/>
    <w:rsid w:val="00732D90"/>
    <w:rsid w:val="0073570B"/>
    <w:rsid w:val="007464C4"/>
    <w:rsid w:val="00746EA6"/>
    <w:rsid w:val="00750942"/>
    <w:rsid w:val="007522B1"/>
    <w:rsid w:val="00752F33"/>
    <w:rsid w:val="00771713"/>
    <w:rsid w:val="00773CB3"/>
    <w:rsid w:val="00773D0A"/>
    <w:rsid w:val="00774888"/>
    <w:rsid w:val="0077704C"/>
    <w:rsid w:val="00785FBE"/>
    <w:rsid w:val="00787542"/>
    <w:rsid w:val="00792371"/>
    <w:rsid w:val="00792642"/>
    <w:rsid w:val="007A40E9"/>
    <w:rsid w:val="007A45E4"/>
    <w:rsid w:val="007A474A"/>
    <w:rsid w:val="007B10D6"/>
    <w:rsid w:val="007B3745"/>
    <w:rsid w:val="007B7408"/>
    <w:rsid w:val="007B7715"/>
    <w:rsid w:val="007C198F"/>
    <w:rsid w:val="007C409F"/>
    <w:rsid w:val="007C6E1A"/>
    <w:rsid w:val="007D16D4"/>
    <w:rsid w:val="007D7392"/>
    <w:rsid w:val="007E5C22"/>
    <w:rsid w:val="007F1856"/>
    <w:rsid w:val="007F209F"/>
    <w:rsid w:val="007F7307"/>
    <w:rsid w:val="008001EC"/>
    <w:rsid w:val="0080315A"/>
    <w:rsid w:val="00805235"/>
    <w:rsid w:val="008067FB"/>
    <w:rsid w:val="008069EF"/>
    <w:rsid w:val="00810346"/>
    <w:rsid w:val="00812345"/>
    <w:rsid w:val="008142C1"/>
    <w:rsid w:val="00814381"/>
    <w:rsid w:val="00814580"/>
    <w:rsid w:val="00817462"/>
    <w:rsid w:val="00821C17"/>
    <w:rsid w:val="008253AB"/>
    <w:rsid w:val="008264DD"/>
    <w:rsid w:val="00826F87"/>
    <w:rsid w:val="00827CF3"/>
    <w:rsid w:val="00834896"/>
    <w:rsid w:val="008360EE"/>
    <w:rsid w:val="008372EF"/>
    <w:rsid w:val="00837BBC"/>
    <w:rsid w:val="008405BF"/>
    <w:rsid w:val="00843B95"/>
    <w:rsid w:val="00844EF2"/>
    <w:rsid w:val="0084689C"/>
    <w:rsid w:val="00846950"/>
    <w:rsid w:val="00847B43"/>
    <w:rsid w:val="00850DE1"/>
    <w:rsid w:val="00851000"/>
    <w:rsid w:val="0085112B"/>
    <w:rsid w:val="008530A2"/>
    <w:rsid w:val="00865FCB"/>
    <w:rsid w:val="00870856"/>
    <w:rsid w:val="00874EBC"/>
    <w:rsid w:val="00884BCA"/>
    <w:rsid w:val="00885B2A"/>
    <w:rsid w:val="00891E5C"/>
    <w:rsid w:val="0089214A"/>
    <w:rsid w:val="0089689A"/>
    <w:rsid w:val="008A06DE"/>
    <w:rsid w:val="008A1908"/>
    <w:rsid w:val="008A4A0C"/>
    <w:rsid w:val="008A4DE2"/>
    <w:rsid w:val="008A7E12"/>
    <w:rsid w:val="008B1B07"/>
    <w:rsid w:val="008B31B1"/>
    <w:rsid w:val="008B337F"/>
    <w:rsid w:val="008B3F20"/>
    <w:rsid w:val="008B6141"/>
    <w:rsid w:val="008B76A4"/>
    <w:rsid w:val="008C42D0"/>
    <w:rsid w:val="008C49AD"/>
    <w:rsid w:val="008D5E1F"/>
    <w:rsid w:val="008F11BB"/>
    <w:rsid w:val="008F37FA"/>
    <w:rsid w:val="008F4410"/>
    <w:rsid w:val="008F5851"/>
    <w:rsid w:val="00904392"/>
    <w:rsid w:val="009059D9"/>
    <w:rsid w:val="009105F8"/>
    <w:rsid w:val="0092010F"/>
    <w:rsid w:val="00925872"/>
    <w:rsid w:val="00933055"/>
    <w:rsid w:val="009411AD"/>
    <w:rsid w:val="0094310B"/>
    <w:rsid w:val="00947014"/>
    <w:rsid w:val="009510B6"/>
    <w:rsid w:val="009519B7"/>
    <w:rsid w:val="00956849"/>
    <w:rsid w:val="0096640A"/>
    <w:rsid w:val="00970C37"/>
    <w:rsid w:val="00976333"/>
    <w:rsid w:val="00977C94"/>
    <w:rsid w:val="00980912"/>
    <w:rsid w:val="009832A8"/>
    <w:rsid w:val="00987D1E"/>
    <w:rsid w:val="00993575"/>
    <w:rsid w:val="00995D2D"/>
    <w:rsid w:val="00997D8B"/>
    <w:rsid w:val="009A1A25"/>
    <w:rsid w:val="009B2B49"/>
    <w:rsid w:val="009B3C2D"/>
    <w:rsid w:val="009C13F5"/>
    <w:rsid w:val="009C4F91"/>
    <w:rsid w:val="009D36B2"/>
    <w:rsid w:val="009D3B32"/>
    <w:rsid w:val="009E0073"/>
    <w:rsid w:val="009E0F43"/>
    <w:rsid w:val="009E117C"/>
    <w:rsid w:val="009E3920"/>
    <w:rsid w:val="009E710C"/>
    <w:rsid w:val="009F02CB"/>
    <w:rsid w:val="009F0C99"/>
    <w:rsid w:val="009F1269"/>
    <w:rsid w:val="009F1DC8"/>
    <w:rsid w:val="009F768A"/>
    <w:rsid w:val="00A00C35"/>
    <w:rsid w:val="00A0780C"/>
    <w:rsid w:val="00A1342C"/>
    <w:rsid w:val="00A17813"/>
    <w:rsid w:val="00A1799C"/>
    <w:rsid w:val="00A17C81"/>
    <w:rsid w:val="00A20B9E"/>
    <w:rsid w:val="00A265BD"/>
    <w:rsid w:val="00A2672B"/>
    <w:rsid w:val="00A2719D"/>
    <w:rsid w:val="00A31B3D"/>
    <w:rsid w:val="00A34089"/>
    <w:rsid w:val="00A36528"/>
    <w:rsid w:val="00A41836"/>
    <w:rsid w:val="00A42F6B"/>
    <w:rsid w:val="00A43BC8"/>
    <w:rsid w:val="00A46C94"/>
    <w:rsid w:val="00A51745"/>
    <w:rsid w:val="00A529C4"/>
    <w:rsid w:val="00A54428"/>
    <w:rsid w:val="00A60F97"/>
    <w:rsid w:val="00A64372"/>
    <w:rsid w:val="00A6610A"/>
    <w:rsid w:val="00A674DE"/>
    <w:rsid w:val="00A6752C"/>
    <w:rsid w:val="00A72DEF"/>
    <w:rsid w:val="00A73461"/>
    <w:rsid w:val="00A7368F"/>
    <w:rsid w:val="00A73EA7"/>
    <w:rsid w:val="00A76E68"/>
    <w:rsid w:val="00A82A33"/>
    <w:rsid w:val="00A8313C"/>
    <w:rsid w:val="00A961F1"/>
    <w:rsid w:val="00A9689D"/>
    <w:rsid w:val="00A97493"/>
    <w:rsid w:val="00AA07E5"/>
    <w:rsid w:val="00AA327E"/>
    <w:rsid w:val="00AA4F75"/>
    <w:rsid w:val="00AA7B38"/>
    <w:rsid w:val="00AC0900"/>
    <w:rsid w:val="00AD05A5"/>
    <w:rsid w:val="00AD071F"/>
    <w:rsid w:val="00AD2586"/>
    <w:rsid w:val="00AD3862"/>
    <w:rsid w:val="00AD4D76"/>
    <w:rsid w:val="00AD601A"/>
    <w:rsid w:val="00AE74FA"/>
    <w:rsid w:val="00AF0C61"/>
    <w:rsid w:val="00AF23BF"/>
    <w:rsid w:val="00AF5582"/>
    <w:rsid w:val="00B00A96"/>
    <w:rsid w:val="00B01032"/>
    <w:rsid w:val="00B01996"/>
    <w:rsid w:val="00B03D7E"/>
    <w:rsid w:val="00B0497D"/>
    <w:rsid w:val="00B14216"/>
    <w:rsid w:val="00B15E4B"/>
    <w:rsid w:val="00B16A43"/>
    <w:rsid w:val="00B16C2A"/>
    <w:rsid w:val="00B22BF4"/>
    <w:rsid w:val="00B262BF"/>
    <w:rsid w:val="00B329D1"/>
    <w:rsid w:val="00B36A3D"/>
    <w:rsid w:val="00B419A2"/>
    <w:rsid w:val="00B46664"/>
    <w:rsid w:val="00B508C5"/>
    <w:rsid w:val="00B550D9"/>
    <w:rsid w:val="00B56824"/>
    <w:rsid w:val="00B60287"/>
    <w:rsid w:val="00B71F95"/>
    <w:rsid w:val="00B73DC4"/>
    <w:rsid w:val="00B77821"/>
    <w:rsid w:val="00B77E79"/>
    <w:rsid w:val="00B83F4D"/>
    <w:rsid w:val="00B92F00"/>
    <w:rsid w:val="00BA1D31"/>
    <w:rsid w:val="00BA3540"/>
    <w:rsid w:val="00BA56C4"/>
    <w:rsid w:val="00BA6CEE"/>
    <w:rsid w:val="00BB0435"/>
    <w:rsid w:val="00BB04F2"/>
    <w:rsid w:val="00BB1B69"/>
    <w:rsid w:val="00BB1E74"/>
    <w:rsid w:val="00BB2624"/>
    <w:rsid w:val="00BB67D7"/>
    <w:rsid w:val="00BB7E5D"/>
    <w:rsid w:val="00BC101F"/>
    <w:rsid w:val="00BC2FE1"/>
    <w:rsid w:val="00BD3323"/>
    <w:rsid w:val="00BE18CB"/>
    <w:rsid w:val="00BE2A03"/>
    <w:rsid w:val="00BE6C35"/>
    <w:rsid w:val="00BE74B4"/>
    <w:rsid w:val="00BF04A3"/>
    <w:rsid w:val="00BF1155"/>
    <w:rsid w:val="00BF1159"/>
    <w:rsid w:val="00BF483B"/>
    <w:rsid w:val="00BF4DDA"/>
    <w:rsid w:val="00C00543"/>
    <w:rsid w:val="00C00B43"/>
    <w:rsid w:val="00C014F0"/>
    <w:rsid w:val="00C02DD1"/>
    <w:rsid w:val="00C17C60"/>
    <w:rsid w:val="00C201A6"/>
    <w:rsid w:val="00C205AA"/>
    <w:rsid w:val="00C23AA1"/>
    <w:rsid w:val="00C25340"/>
    <w:rsid w:val="00C33891"/>
    <w:rsid w:val="00C36F45"/>
    <w:rsid w:val="00C37A05"/>
    <w:rsid w:val="00C46FE8"/>
    <w:rsid w:val="00C50067"/>
    <w:rsid w:val="00C60F26"/>
    <w:rsid w:val="00C61A78"/>
    <w:rsid w:val="00C61DFD"/>
    <w:rsid w:val="00C73F4B"/>
    <w:rsid w:val="00C75A87"/>
    <w:rsid w:val="00C76206"/>
    <w:rsid w:val="00C80F85"/>
    <w:rsid w:val="00C84022"/>
    <w:rsid w:val="00C843CC"/>
    <w:rsid w:val="00C93644"/>
    <w:rsid w:val="00CA2CE0"/>
    <w:rsid w:val="00CA3CCE"/>
    <w:rsid w:val="00CA5EEB"/>
    <w:rsid w:val="00CB2079"/>
    <w:rsid w:val="00CB5449"/>
    <w:rsid w:val="00CB7B63"/>
    <w:rsid w:val="00CC03EE"/>
    <w:rsid w:val="00CC3137"/>
    <w:rsid w:val="00CD1964"/>
    <w:rsid w:val="00CD6C41"/>
    <w:rsid w:val="00CD78E8"/>
    <w:rsid w:val="00CE2C00"/>
    <w:rsid w:val="00CE3CBA"/>
    <w:rsid w:val="00CE4A94"/>
    <w:rsid w:val="00CE6AD5"/>
    <w:rsid w:val="00CE7098"/>
    <w:rsid w:val="00CF0D2D"/>
    <w:rsid w:val="00D01B81"/>
    <w:rsid w:val="00D03B78"/>
    <w:rsid w:val="00D11546"/>
    <w:rsid w:val="00D12AF1"/>
    <w:rsid w:val="00D2076C"/>
    <w:rsid w:val="00D21D43"/>
    <w:rsid w:val="00D26C41"/>
    <w:rsid w:val="00D306D1"/>
    <w:rsid w:val="00D35A17"/>
    <w:rsid w:val="00D37D55"/>
    <w:rsid w:val="00D41534"/>
    <w:rsid w:val="00D4180B"/>
    <w:rsid w:val="00D41C12"/>
    <w:rsid w:val="00D44906"/>
    <w:rsid w:val="00D46C26"/>
    <w:rsid w:val="00D52370"/>
    <w:rsid w:val="00D52C5D"/>
    <w:rsid w:val="00D5449A"/>
    <w:rsid w:val="00D6422E"/>
    <w:rsid w:val="00D66AC2"/>
    <w:rsid w:val="00D754FC"/>
    <w:rsid w:val="00D759F2"/>
    <w:rsid w:val="00D76629"/>
    <w:rsid w:val="00D80552"/>
    <w:rsid w:val="00D823A6"/>
    <w:rsid w:val="00D85B79"/>
    <w:rsid w:val="00D904D8"/>
    <w:rsid w:val="00D910DC"/>
    <w:rsid w:val="00DA4E91"/>
    <w:rsid w:val="00DB2CF6"/>
    <w:rsid w:val="00DB3FCB"/>
    <w:rsid w:val="00DB4E21"/>
    <w:rsid w:val="00DC3675"/>
    <w:rsid w:val="00DC4EED"/>
    <w:rsid w:val="00DC52E2"/>
    <w:rsid w:val="00DC5637"/>
    <w:rsid w:val="00DC6552"/>
    <w:rsid w:val="00DD3615"/>
    <w:rsid w:val="00DD487A"/>
    <w:rsid w:val="00DE20BC"/>
    <w:rsid w:val="00DE400C"/>
    <w:rsid w:val="00DF19CD"/>
    <w:rsid w:val="00DF2C03"/>
    <w:rsid w:val="00E02144"/>
    <w:rsid w:val="00E05781"/>
    <w:rsid w:val="00E05788"/>
    <w:rsid w:val="00E05DF9"/>
    <w:rsid w:val="00E061AC"/>
    <w:rsid w:val="00E0748C"/>
    <w:rsid w:val="00E07B5B"/>
    <w:rsid w:val="00E13BBC"/>
    <w:rsid w:val="00E17C4C"/>
    <w:rsid w:val="00E23FB4"/>
    <w:rsid w:val="00E257C7"/>
    <w:rsid w:val="00E275BA"/>
    <w:rsid w:val="00E31102"/>
    <w:rsid w:val="00E3322F"/>
    <w:rsid w:val="00E3383F"/>
    <w:rsid w:val="00E357FE"/>
    <w:rsid w:val="00E35E6C"/>
    <w:rsid w:val="00E36D5A"/>
    <w:rsid w:val="00E37E1F"/>
    <w:rsid w:val="00E41FBE"/>
    <w:rsid w:val="00E45448"/>
    <w:rsid w:val="00E455ED"/>
    <w:rsid w:val="00E45D68"/>
    <w:rsid w:val="00E50FF7"/>
    <w:rsid w:val="00E529A1"/>
    <w:rsid w:val="00E54233"/>
    <w:rsid w:val="00E54E86"/>
    <w:rsid w:val="00E61F3E"/>
    <w:rsid w:val="00E624E4"/>
    <w:rsid w:val="00E634EE"/>
    <w:rsid w:val="00E73169"/>
    <w:rsid w:val="00E73844"/>
    <w:rsid w:val="00E90AA8"/>
    <w:rsid w:val="00E95816"/>
    <w:rsid w:val="00E966D4"/>
    <w:rsid w:val="00EA0172"/>
    <w:rsid w:val="00EA207A"/>
    <w:rsid w:val="00EA3B6B"/>
    <w:rsid w:val="00EA69FD"/>
    <w:rsid w:val="00EA7EB2"/>
    <w:rsid w:val="00EB6738"/>
    <w:rsid w:val="00EC0083"/>
    <w:rsid w:val="00EC1434"/>
    <w:rsid w:val="00EC48AB"/>
    <w:rsid w:val="00ED11BE"/>
    <w:rsid w:val="00ED19C0"/>
    <w:rsid w:val="00ED44DB"/>
    <w:rsid w:val="00ED71B1"/>
    <w:rsid w:val="00EE0DC0"/>
    <w:rsid w:val="00EE51EF"/>
    <w:rsid w:val="00EE5AE0"/>
    <w:rsid w:val="00EF1545"/>
    <w:rsid w:val="00EF28DF"/>
    <w:rsid w:val="00EF434B"/>
    <w:rsid w:val="00EF5B3E"/>
    <w:rsid w:val="00EF5BC7"/>
    <w:rsid w:val="00F01328"/>
    <w:rsid w:val="00F02277"/>
    <w:rsid w:val="00F130C9"/>
    <w:rsid w:val="00F16E41"/>
    <w:rsid w:val="00F263D6"/>
    <w:rsid w:val="00F27C59"/>
    <w:rsid w:val="00F314E6"/>
    <w:rsid w:val="00F3466E"/>
    <w:rsid w:val="00F421BB"/>
    <w:rsid w:val="00F43D21"/>
    <w:rsid w:val="00F47FA6"/>
    <w:rsid w:val="00F511A5"/>
    <w:rsid w:val="00F511C1"/>
    <w:rsid w:val="00F524B9"/>
    <w:rsid w:val="00F529FF"/>
    <w:rsid w:val="00F63BC5"/>
    <w:rsid w:val="00F70A18"/>
    <w:rsid w:val="00F746A5"/>
    <w:rsid w:val="00F75DF1"/>
    <w:rsid w:val="00F828BF"/>
    <w:rsid w:val="00F8321C"/>
    <w:rsid w:val="00F8541B"/>
    <w:rsid w:val="00F90355"/>
    <w:rsid w:val="00F90C2C"/>
    <w:rsid w:val="00F96E2F"/>
    <w:rsid w:val="00FA0FB3"/>
    <w:rsid w:val="00FA1E00"/>
    <w:rsid w:val="00FA5CB8"/>
    <w:rsid w:val="00FA6D83"/>
    <w:rsid w:val="00FB1141"/>
    <w:rsid w:val="00FC596F"/>
    <w:rsid w:val="00FC7EDB"/>
    <w:rsid w:val="00FD6D7F"/>
    <w:rsid w:val="00FD748D"/>
    <w:rsid w:val="00FE01D9"/>
    <w:rsid w:val="00FE4C53"/>
    <w:rsid w:val="00FF3D96"/>
    <w:rsid w:val="00FF458F"/>
    <w:rsid w:val="00FF5D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FC52C"/>
  <w15:docId w15:val="{CBFC912C-4D1B-42B2-A772-1B217077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34262"/>
    <w:rPr>
      <w:sz w:val="24"/>
      <w:szCs w:val="24"/>
      <w:lang w:val="en-US" w:eastAsia="en-US"/>
    </w:rPr>
  </w:style>
  <w:style w:type="paragraph" w:styleId="u1">
    <w:name w:val="heading 1"/>
    <w:basedOn w:val="Binhthng"/>
    <w:next w:val="Binhthng"/>
    <w:qFormat/>
    <w:rsid w:val="00E54E86"/>
    <w:pPr>
      <w:keepNext/>
      <w:jc w:val="right"/>
      <w:outlineLvl w:val="0"/>
    </w:pPr>
    <w:rPr>
      <w:b/>
      <w:bCs/>
      <w:sz w:val="28"/>
    </w:rPr>
  </w:style>
  <w:style w:type="paragraph" w:styleId="u2">
    <w:name w:val="heading 2"/>
    <w:basedOn w:val="Binhthng"/>
    <w:next w:val="Binhthng"/>
    <w:qFormat/>
    <w:rsid w:val="000B715C"/>
    <w:pPr>
      <w:keepNext/>
      <w:spacing w:before="240" w:after="60"/>
      <w:outlineLvl w:val="1"/>
    </w:pPr>
    <w:rPr>
      <w:rFonts w:ascii="Arial" w:hAnsi="Arial" w:cs="Arial"/>
      <w:b/>
      <w:bCs/>
      <w:i/>
      <w:iCs/>
      <w:sz w:val="28"/>
      <w:szCs w:val="28"/>
    </w:rPr>
  </w:style>
  <w:style w:type="paragraph" w:styleId="u3">
    <w:name w:val="heading 3"/>
    <w:basedOn w:val="Binhthng"/>
    <w:link w:val="u3Char"/>
    <w:qFormat/>
    <w:rsid w:val="00156591"/>
    <w:pPr>
      <w:spacing w:before="100" w:beforeAutospacing="1" w:after="100" w:afterAutospacing="1"/>
      <w:outlineLvl w:val="2"/>
    </w:pPr>
    <w:rPr>
      <w:b/>
      <w:bCs/>
      <w:color w:val="000000"/>
      <w:sz w:val="27"/>
      <w:szCs w:val="27"/>
    </w:rPr>
  </w:style>
  <w:style w:type="paragraph" w:styleId="u5">
    <w:name w:val="heading 5"/>
    <w:basedOn w:val="Binhthng"/>
    <w:next w:val="Binhthng"/>
    <w:qFormat/>
    <w:rsid w:val="00E54E86"/>
    <w:pPr>
      <w:keepNext/>
      <w:jc w:val="center"/>
      <w:outlineLvl w:val="4"/>
    </w:pPr>
    <w:rPr>
      <w:b/>
      <w:sz w:val="28"/>
    </w:rPr>
  </w:style>
  <w:style w:type="paragraph" w:styleId="u6">
    <w:name w:val="heading 6"/>
    <w:basedOn w:val="Binhthng"/>
    <w:next w:val="Binhthng"/>
    <w:qFormat/>
    <w:rsid w:val="00E54E86"/>
    <w:pPr>
      <w:keepNext/>
      <w:tabs>
        <w:tab w:val="center" w:pos="6237"/>
      </w:tabs>
      <w:outlineLvl w:val="5"/>
    </w:pPr>
    <w:rPr>
      <w:bCs/>
      <w:i/>
      <w:iCs/>
      <w:sz w:val="26"/>
      <w:szCs w:val="20"/>
    </w:rPr>
  </w:style>
  <w:style w:type="paragraph" w:styleId="u8">
    <w:name w:val="heading 8"/>
    <w:basedOn w:val="Binhthng"/>
    <w:next w:val="Binhthng"/>
    <w:qFormat/>
    <w:rsid w:val="00E54E86"/>
    <w:pPr>
      <w:keepNext/>
      <w:jc w:val="center"/>
      <w:outlineLvl w:val="7"/>
    </w:pPr>
    <w:rPr>
      <w:b/>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basedOn w:val="Binhthng"/>
    <w:rsid w:val="00E54E86"/>
    <w:pPr>
      <w:spacing w:after="160" w:line="240" w:lineRule="exact"/>
    </w:pPr>
    <w:rPr>
      <w:rFonts w:ascii="Tahoma" w:hAnsi="Tahoma" w:cs="Tahoma"/>
      <w:sz w:val="20"/>
      <w:szCs w:val="20"/>
    </w:rPr>
  </w:style>
  <w:style w:type="paragraph" w:styleId="Chntrang">
    <w:name w:val="footer"/>
    <w:basedOn w:val="Binhthng"/>
    <w:link w:val="ChntrangChar"/>
    <w:uiPriority w:val="99"/>
    <w:rsid w:val="00E54E86"/>
    <w:pPr>
      <w:tabs>
        <w:tab w:val="center" w:pos="4320"/>
        <w:tab w:val="right" w:pos="8640"/>
      </w:tabs>
    </w:pPr>
  </w:style>
  <w:style w:type="character" w:styleId="Strang">
    <w:name w:val="page number"/>
    <w:basedOn w:val="Phngmcinhcuaoanvn"/>
    <w:rsid w:val="00E54E86"/>
  </w:style>
  <w:style w:type="paragraph" w:styleId="Bongchuthich">
    <w:name w:val="Balloon Text"/>
    <w:basedOn w:val="Binhthng"/>
    <w:semiHidden/>
    <w:rsid w:val="006D2AC4"/>
    <w:rPr>
      <w:rFonts w:ascii="Tahoma" w:hAnsi="Tahoma" w:cs="Tahoma"/>
      <w:sz w:val="16"/>
      <w:szCs w:val="16"/>
    </w:rPr>
  </w:style>
  <w:style w:type="paragraph" w:customStyle="1" w:styleId="Char">
    <w:name w:val="Char"/>
    <w:basedOn w:val="Binhthng"/>
    <w:semiHidden/>
    <w:rsid w:val="008405BF"/>
    <w:pPr>
      <w:spacing w:after="160" w:line="240" w:lineRule="exact"/>
    </w:pPr>
    <w:rPr>
      <w:rFonts w:ascii="Arial" w:hAnsi="Arial"/>
      <w:sz w:val="22"/>
      <w:szCs w:val="22"/>
    </w:rPr>
  </w:style>
  <w:style w:type="paragraph" w:customStyle="1" w:styleId="CharCharCharChar">
    <w:name w:val="Char Char Char Char"/>
    <w:basedOn w:val="Binhthng"/>
    <w:rsid w:val="0014074E"/>
    <w:pPr>
      <w:spacing w:after="160" w:line="240" w:lineRule="exact"/>
    </w:pPr>
    <w:rPr>
      <w:rFonts w:ascii="Tahoma" w:hAnsi="Tahoma" w:cs="Tahoma"/>
      <w:sz w:val="20"/>
      <w:szCs w:val="20"/>
    </w:rPr>
  </w:style>
  <w:style w:type="paragraph" w:styleId="utrang">
    <w:name w:val="header"/>
    <w:basedOn w:val="Binhthng"/>
    <w:link w:val="utrangChar"/>
    <w:uiPriority w:val="99"/>
    <w:rsid w:val="00AA7B38"/>
    <w:pPr>
      <w:tabs>
        <w:tab w:val="center" w:pos="4680"/>
        <w:tab w:val="right" w:pos="9360"/>
      </w:tabs>
    </w:pPr>
    <w:rPr>
      <w:lang w:val="x-none" w:eastAsia="x-none"/>
    </w:rPr>
  </w:style>
  <w:style w:type="character" w:customStyle="1" w:styleId="utrangChar">
    <w:name w:val="Đầu trang Char"/>
    <w:link w:val="utrang"/>
    <w:uiPriority w:val="99"/>
    <w:rsid w:val="00AA7B38"/>
    <w:rPr>
      <w:sz w:val="24"/>
      <w:szCs w:val="24"/>
    </w:rPr>
  </w:style>
  <w:style w:type="table" w:styleId="LiBang">
    <w:name w:val="Table Grid"/>
    <w:basedOn w:val="BangThngthng"/>
    <w:rsid w:val="00E61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link w:val="u3"/>
    <w:rsid w:val="00156591"/>
    <w:rPr>
      <w:b/>
      <w:bCs/>
      <w:color w:val="000000"/>
      <w:sz w:val="27"/>
      <w:szCs w:val="27"/>
      <w:lang w:val="en-US" w:eastAsia="en-US"/>
    </w:rPr>
  </w:style>
  <w:style w:type="character" w:styleId="Siuktni">
    <w:name w:val="Hyperlink"/>
    <w:rsid w:val="00156591"/>
    <w:rPr>
      <w:color w:val="0000FF"/>
      <w:u w:val="single"/>
    </w:rPr>
  </w:style>
  <w:style w:type="paragraph" w:styleId="Thnvnban2">
    <w:name w:val="Body Text 2"/>
    <w:basedOn w:val="Binhthng"/>
    <w:link w:val="Thnvnban2Char"/>
    <w:rsid w:val="00156591"/>
    <w:pPr>
      <w:jc w:val="both"/>
    </w:pPr>
    <w:rPr>
      <w:rFonts w:ascii="VNtimes new roman" w:hAnsi="VNtimes new roman"/>
      <w:sz w:val="26"/>
      <w:szCs w:val="20"/>
    </w:rPr>
  </w:style>
  <w:style w:type="character" w:customStyle="1" w:styleId="Thnvnban2Char">
    <w:name w:val="Thân văn bản 2 Char"/>
    <w:link w:val="Thnvnban2"/>
    <w:rsid w:val="00156591"/>
    <w:rPr>
      <w:rFonts w:ascii="VNtimes new roman" w:hAnsi="VNtimes new roman"/>
      <w:sz w:val="26"/>
      <w:lang w:val="en-US" w:eastAsia="en-US"/>
    </w:rPr>
  </w:style>
  <w:style w:type="paragraph" w:styleId="ThnVnban">
    <w:name w:val="Body Text"/>
    <w:basedOn w:val="Binhthng"/>
    <w:link w:val="ThnVnbanChar"/>
    <w:rsid w:val="00156591"/>
    <w:pPr>
      <w:spacing w:after="120"/>
    </w:pPr>
  </w:style>
  <w:style w:type="character" w:customStyle="1" w:styleId="ThnVnbanChar">
    <w:name w:val="Thân Văn bản Char"/>
    <w:link w:val="ThnVnban"/>
    <w:rsid w:val="00156591"/>
    <w:rPr>
      <w:sz w:val="24"/>
      <w:szCs w:val="24"/>
      <w:lang w:val="en-US" w:eastAsia="en-US"/>
    </w:rPr>
  </w:style>
  <w:style w:type="paragraph" w:styleId="ThutlThnVnban">
    <w:name w:val="Body Text Indent"/>
    <w:basedOn w:val="Binhthng"/>
    <w:link w:val="ThutlThnVnbanChar"/>
    <w:rsid w:val="00156591"/>
    <w:pPr>
      <w:spacing w:after="120"/>
      <w:ind w:left="360"/>
    </w:pPr>
  </w:style>
  <w:style w:type="character" w:customStyle="1" w:styleId="ThutlThnVnbanChar">
    <w:name w:val="Thụt lề Thân Văn bản Char"/>
    <w:link w:val="ThutlThnVnban"/>
    <w:rsid w:val="00156591"/>
    <w:rPr>
      <w:sz w:val="24"/>
      <w:szCs w:val="24"/>
      <w:lang w:val="en-US" w:eastAsia="en-US"/>
    </w:rPr>
  </w:style>
  <w:style w:type="paragraph" w:styleId="ThnvnbanThutl3">
    <w:name w:val="Body Text Indent 3"/>
    <w:basedOn w:val="Binhthng"/>
    <w:link w:val="ThnvnbanThutl3Char"/>
    <w:rsid w:val="00156591"/>
    <w:pPr>
      <w:ind w:firstLine="435"/>
      <w:jc w:val="both"/>
    </w:pPr>
    <w:rPr>
      <w:i/>
      <w:sz w:val="28"/>
      <w:szCs w:val="20"/>
    </w:rPr>
  </w:style>
  <w:style w:type="character" w:customStyle="1" w:styleId="ThnvnbanThutl3Char">
    <w:name w:val="Thân văn bản Thụt lề 3 Char"/>
    <w:link w:val="ThnvnbanThutl3"/>
    <w:rsid w:val="00156591"/>
    <w:rPr>
      <w:i/>
      <w:sz w:val="28"/>
      <w:lang w:val="en-US" w:eastAsia="en-US"/>
    </w:rPr>
  </w:style>
  <w:style w:type="paragraph" w:styleId="ThngthngWeb">
    <w:name w:val="Normal (Web)"/>
    <w:basedOn w:val="Binhthng"/>
    <w:uiPriority w:val="99"/>
    <w:rsid w:val="00156591"/>
    <w:pPr>
      <w:spacing w:before="100" w:beforeAutospacing="1" w:after="100" w:afterAutospacing="1"/>
    </w:pPr>
    <w:rPr>
      <w:rFonts w:ascii="Verdana" w:hAnsi="Verdana"/>
      <w:color w:val="000000"/>
      <w:sz w:val="22"/>
      <w:szCs w:val="22"/>
    </w:rPr>
  </w:style>
  <w:style w:type="paragraph" w:styleId="ThnvnbanThutl2">
    <w:name w:val="Body Text Indent 2"/>
    <w:basedOn w:val="Binhthng"/>
    <w:link w:val="ThnvnbanThutl2Char"/>
    <w:rsid w:val="00156591"/>
    <w:pPr>
      <w:ind w:left="360" w:hanging="360"/>
      <w:jc w:val="both"/>
    </w:pPr>
    <w:rPr>
      <w:rFonts w:ascii="VNtimes new roman" w:hAnsi="VNtimes new roman"/>
    </w:rPr>
  </w:style>
  <w:style w:type="character" w:customStyle="1" w:styleId="ThnvnbanThutl2Char">
    <w:name w:val="Thân văn bản Thụt lề 2 Char"/>
    <w:link w:val="ThnvnbanThutl2"/>
    <w:rsid w:val="00156591"/>
    <w:rPr>
      <w:rFonts w:ascii="VNtimes new roman" w:hAnsi="VNtimes new roman"/>
      <w:sz w:val="24"/>
      <w:szCs w:val="24"/>
      <w:lang w:val="en-US" w:eastAsia="en-US"/>
    </w:rPr>
  </w:style>
  <w:style w:type="paragraph" w:customStyle="1" w:styleId="BodyText21">
    <w:name w:val="Body Text 21"/>
    <w:basedOn w:val="Binhthng"/>
    <w:rsid w:val="00156591"/>
    <w:pPr>
      <w:autoSpaceDE w:val="0"/>
      <w:autoSpaceDN w:val="0"/>
      <w:adjustRightInd w:val="0"/>
      <w:jc w:val="both"/>
    </w:pPr>
    <w:rPr>
      <w:rFonts w:ascii="VnArial" w:hAnsi="VnArial" w:cs="VnArial"/>
      <w:b/>
      <w:bCs/>
      <w:sz w:val="26"/>
      <w:szCs w:val="26"/>
      <w:lang w:val="en-GB"/>
    </w:rPr>
  </w:style>
  <w:style w:type="character" w:styleId="Manh">
    <w:name w:val="Strong"/>
    <w:uiPriority w:val="22"/>
    <w:qFormat/>
    <w:rsid w:val="00156591"/>
    <w:rPr>
      <w:b/>
      <w:bCs/>
    </w:rPr>
  </w:style>
  <w:style w:type="character" w:customStyle="1" w:styleId="ChntrangChar">
    <w:name w:val="Chân trang Char"/>
    <w:link w:val="Chntrang"/>
    <w:uiPriority w:val="99"/>
    <w:rsid w:val="00F511C1"/>
    <w:rPr>
      <w:sz w:val="24"/>
      <w:szCs w:val="24"/>
    </w:rPr>
  </w:style>
  <w:style w:type="paragraph" w:styleId="oancuaDanhsach">
    <w:name w:val="List Paragraph"/>
    <w:basedOn w:val="Binhthng"/>
    <w:uiPriority w:val="34"/>
    <w:qFormat/>
    <w:rsid w:val="00447D9C"/>
    <w:pPr>
      <w:ind w:left="720"/>
      <w:contextualSpacing/>
    </w:pPr>
  </w:style>
  <w:style w:type="character" w:customStyle="1" w:styleId="BodyTextChar1">
    <w:name w:val="Body Text Char1"/>
    <w:uiPriority w:val="99"/>
    <w:rsid w:val="003F5159"/>
    <w:rPr>
      <w:rFonts w:ascii="Times New Roman" w:hAnsi="Times New Roman" w:cs="Times New Roman"/>
      <w:sz w:val="26"/>
      <w:szCs w:val="26"/>
      <w:u w:val="none"/>
    </w:rPr>
  </w:style>
  <w:style w:type="character" w:customStyle="1" w:styleId="Heading4">
    <w:name w:val="Heading #4_"/>
    <w:link w:val="Heading40"/>
    <w:uiPriority w:val="99"/>
    <w:rsid w:val="003F5159"/>
    <w:rPr>
      <w:b/>
      <w:bCs/>
      <w:sz w:val="26"/>
      <w:szCs w:val="26"/>
      <w:shd w:val="clear" w:color="auto" w:fill="FFFFFF"/>
    </w:rPr>
  </w:style>
  <w:style w:type="paragraph" w:customStyle="1" w:styleId="Heading40">
    <w:name w:val="Heading #4"/>
    <w:basedOn w:val="Binhthng"/>
    <w:link w:val="Heading4"/>
    <w:uiPriority w:val="99"/>
    <w:rsid w:val="003F5159"/>
    <w:pPr>
      <w:widowControl w:val="0"/>
      <w:shd w:val="clear" w:color="auto" w:fill="FFFFFF"/>
      <w:spacing w:line="403" w:lineRule="exact"/>
      <w:ind w:firstLine="560"/>
      <w:jc w:val="both"/>
      <w:outlineLvl w:val="3"/>
    </w:pPr>
    <w:rPr>
      <w:b/>
      <w:bCs/>
      <w:sz w:val="26"/>
      <w:szCs w:val="26"/>
      <w:lang w:val="vi-VN" w:eastAsia="vi-VN"/>
    </w:rPr>
  </w:style>
  <w:style w:type="paragraph" w:customStyle="1" w:styleId="DefaultParagraphFont1">
    <w:name w:val="Default Paragraph Font1"/>
    <w:semiHidden/>
    <w:rsid w:val="00746EA6"/>
    <w:rPr>
      <w:noProof/>
      <w:lang w:val="en-US" w:eastAsia="en-US"/>
    </w:rPr>
  </w:style>
  <w:style w:type="character" w:customStyle="1" w:styleId="markedcontent">
    <w:name w:val="markedcontent"/>
    <w:basedOn w:val="Phngmcinhcuaoanvn"/>
    <w:rsid w:val="00BF1155"/>
  </w:style>
  <w:style w:type="character" w:customStyle="1" w:styleId="fontstyle01">
    <w:name w:val="fontstyle01"/>
    <w:basedOn w:val="Phngmcinhcuaoanvn"/>
    <w:rsid w:val="002B7710"/>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38367">
      <w:bodyDiv w:val="1"/>
      <w:marLeft w:val="0"/>
      <w:marRight w:val="0"/>
      <w:marTop w:val="0"/>
      <w:marBottom w:val="0"/>
      <w:divBdr>
        <w:top w:val="none" w:sz="0" w:space="0" w:color="auto"/>
        <w:left w:val="none" w:sz="0" w:space="0" w:color="auto"/>
        <w:bottom w:val="none" w:sz="0" w:space="0" w:color="auto"/>
        <w:right w:val="none" w:sz="0" w:space="0" w:color="auto"/>
      </w:divBdr>
    </w:div>
    <w:div w:id="364913568">
      <w:bodyDiv w:val="1"/>
      <w:marLeft w:val="0"/>
      <w:marRight w:val="0"/>
      <w:marTop w:val="0"/>
      <w:marBottom w:val="0"/>
      <w:divBdr>
        <w:top w:val="none" w:sz="0" w:space="0" w:color="auto"/>
        <w:left w:val="none" w:sz="0" w:space="0" w:color="auto"/>
        <w:bottom w:val="none" w:sz="0" w:space="0" w:color="auto"/>
        <w:right w:val="none" w:sz="0" w:space="0" w:color="auto"/>
      </w:divBdr>
    </w:div>
    <w:div w:id="390275659">
      <w:bodyDiv w:val="1"/>
      <w:marLeft w:val="0"/>
      <w:marRight w:val="0"/>
      <w:marTop w:val="0"/>
      <w:marBottom w:val="0"/>
      <w:divBdr>
        <w:top w:val="none" w:sz="0" w:space="0" w:color="auto"/>
        <w:left w:val="none" w:sz="0" w:space="0" w:color="auto"/>
        <w:bottom w:val="none" w:sz="0" w:space="0" w:color="auto"/>
        <w:right w:val="none" w:sz="0" w:space="0" w:color="auto"/>
      </w:divBdr>
      <w:divsChild>
        <w:div w:id="410392260">
          <w:marLeft w:val="720"/>
          <w:marRight w:val="0"/>
          <w:marTop w:val="125"/>
          <w:marBottom w:val="0"/>
          <w:divBdr>
            <w:top w:val="none" w:sz="0" w:space="0" w:color="auto"/>
            <w:left w:val="none" w:sz="0" w:space="0" w:color="auto"/>
            <w:bottom w:val="none" w:sz="0" w:space="0" w:color="auto"/>
            <w:right w:val="none" w:sz="0" w:space="0" w:color="auto"/>
          </w:divBdr>
        </w:div>
        <w:div w:id="602811659">
          <w:marLeft w:val="720"/>
          <w:marRight w:val="0"/>
          <w:marTop w:val="125"/>
          <w:marBottom w:val="0"/>
          <w:divBdr>
            <w:top w:val="none" w:sz="0" w:space="0" w:color="auto"/>
            <w:left w:val="none" w:sz="0" w:space="0" w:color="auto"/>
            <w:bottom w:val="none" w:sz="0" w:space="0" w:color="auto"/>
            <w:right w:val="none" w:sz="0" w:space="0" w:color="auto"/>
          </w:divBdr>
        </w:div>
        <w:div w:id="1082678737">
          <w:marLeft w:val="720"/>
          <w:marRight w:val="0"/>
          <w:marTop w:val="125"/>
          <w:marBottom w:val="0"/>
          <w:divBdr>
            <w:top w:val="none" w:sz="0" w:space="0" w:color="auto"/>
            <w:left w:val="none" w:sz="0" w:space="0" w:color="auto"/>
            <w:bottom w:val="none" w:sz="0" w:space="0" w:color="auto"/>
            <w:right w:val="none" w:sz="0" w:space="0" w:color="auto"/>
          </w:divBdr>
        </w:div>
        <w:div w:id="1090274476">
          <w:marLeft w:val="720"/>
          <w:marRight w:val="0"/>
          <w:marTop w:val="125"/>
          <w:marBottom w:val="0"/>
          <w:divBdr>
            <w:top w:val="none" w:sz="0" w:space="0" w:color="auto"/>
            <w:left w:val="none" w:sz="0" w:space="0" w:color="auto"/>
            <w:bottom w:val="none" w:sz="0" w:space="0" w:color="auto"/>
            <w:right w:val="none" w:sz="0" w:space="0" w:color="auto"/>
          </w:divBdr>
        </w:div>
        <w:div w:id="1489201494">
          <w:marLeft w:val="720"/>
          <w:marRight w:val="0"/>
          <w:marTop w:val="120"/>
          <w:marBottom w:val="0"/>
          <w:divBdr>
            <w:top w:val="none" w:sz="0" w:space="0" w:color="auto"/>
            <w:left w:val="none" w:sz="0" w:space="0" w:color="auto"/>
            <w:bottom w:val="none" w:sz="0" w:space="0" w:color="auto"/>
            <w:right w:val="none" w:sz="0" w:space="0" w:color="auto"/>
          </w:divBdr>
        </w:div>
      </w:divsChild>
    </w:div>
    <w:div w:id="960305606">
      <w:bodyDiv w:val="1"/>
      <w:marLeft w:val="0"/>
      <w:marRight w:val="0"/>
      <w:marTop w:val="0"/>
      <w:marBottom w:val="0"/>
      <w:divBdr>
        <w:top w:val="none" w:sz="0" w:space="0" w:color="auto"/>
        <w:left w:val="none" w:sz="0" w:space="0" w:color="auto"/>
        <w:bottom w:val="none" w:sz="0" w:space="0" w:color="auto"/>
        <w:right w:val="none" w:sz="0" w:space="0" w:color="auto"/>
      </w:divBdr>
      <w:divsChild>
        <w:div w:id="48696281">
          <w:marLeft w:val="0"/>
          <w:marRight w:val="0"/>
          <w:marTop w:val="240"/>
          <w:marBottom w:val="0"/>
          <w:divBdr>
            <w:top w:val="none" w:sz="0" w:space="0" w:color="auto"/>
            <w:left w:val="none" w:sz="0" w:space="0" w:color="auto"/>
            <w:bottom w:val="none" w:sz="0" w:space="0" w:color="auto"/>
            <w:right w:val="none" w:sz="0" w:space="0" w:color="auto"/>
          </w:divBdr>
        </w:div>
        <w:div w:id="542790126">
          <w:marLeft w:val="0"/>
          <w:marRight w:val="0"/>
          <w:marTop w:val="240"/>
          <w:marBottom w:val="0"/>
          <w:divBdr>
            <w:top w:val="none" w:sz="0" w:space="0" w:color="auto"/>
            <w:left w:val="none" w:sz="0" w:space="0" w:color="auto"/>
            <w:bottom w:val="none" w:sz="0" w:space="0" w:color="auto"/>
            <w:right w:val="none" w:sz="0" w:space="0" w:color="auto"/>
          </w:divBdr>
        </w:div>
        <w:div w:id="697127706">
          <w:marLeft w:val="0"/>
          <w:marRight w:val="0"/>
          <w:marTop w:val="240"/>
          <w:marBottom w:val="0"/>
          <w:divBdr>
            <w:top w:val="none" w:sz="0" w:space="0" w:color="auto"/>
            <w:left w:val="none" w:sz="0" w:space="0" w:color="auto"/>
            <w:bottom w:val="none" w:sz="0" w:space="0" w:color="auto"/>
            <w:right w:val="none" w:sz="0" w:space="0" w:color="auto"/>
          </w:divBdr>
        </w:div>
        <w:div w:id="1053456980">
          <w:marLeft w:val="0"/>
          <w:marRight w:val="0"/>
          <w:marTop w:val="240"/>
          <w:marBottom w:val="0"/>
          <w:divBdr>
            <w:top w:val="none" w:sz="0" w:space="0" w:color="auto"/>
            <w:left w:val="none" w:sz="0" w:space="0" w:color="auto"/>
            <w:bottom w:val="none" w:sz="0" w:space="0" w:color="auto"/>
            <w:right w:val="none" w:sz="0" w:space="0" w:color="auto"/>
          </w:divBdr>
        </w:div>
      </w:divsChild>
    </w:div>
    <w:div w:id="975526517">
      <w:bodyDiv w:val="1"/>
      <w:marLeft w:val="0"/>
      <w:marRight w:val="0"/>
      <w:marTop w:val="0"/>
      <w:marBottom w:val="0"/>
      <w:divBdr>
        <w:top w:val="none" w:sz="0" w:space="0" w:color="auto"/>
        <w:left w:val="none" w:sz="0" w:space="0" w:color="auto"/>
        <w:bottom w:val="none" w:sz="0" w:space="0" w:color="auto"/>
        <w:right w:val="none" w:sz="0" w:space="0" w:color="auto"/>
      </w:divBdr>
    </w:div>
    <w:div w:id="1347321302">
      <w:bodyDiv w:val="1"/>
      <w:marLeft w:val="0"/>
      <w:marRight w:val="0"/>
      <w:marTop w:val="0"/>
      <w:marBottom w:val="0"/>
      <w:divBdr>
        <w:top w:val="none" w:sz="0" w:space="0" w:color="auto"/>
        <w:left w:val="none" w:sz="0" w:space="0" w:color="auto"/>
        <w:bottom w:val="none" w:sz="0" w:space="0" w:color="auto"/>
        <w:right w:val="none" w:sz="0" w:space="0" w:color="auto"/>
      </w:divBdr>
    </w:div>
    <w:div w:id="1371763244">
      <w:bodyDiv w:val="1"/>
      <w:marLeft w:val="0"/>
      <w:marRight w:val="0"/>
      <w:marTop w:val="0"/>
      <w:marBottom w:val="0"/>
      <w:divBdr>
        <w:top w:val="none" w:sz="0" w:space="0" w:color="auto"/>
        <w:left w:val="none" w:sz="0" w:space="0" w:color="auto"/>
        <w:bottom w:val="none" w:sz="0" w:space="0" w:color="auto"/>
        <w:right w:val="none" w:sz="0" w:space="0" w:color="auto"/>
      </w:divBdr>
    </w:div>
    <w:div w:id="1640258193">
      <w:bodyDiv w:val="1"/>
      <w:marLeft w:val="0"/>
      <w:marRight w:val="0"/>
      <w:marTop w:val="0"/>
      <w:marBottom w:val="0"/>
      <w:divBdr>
        <w:top w:val="none" w:sz="0" w:space="0" w:color="auto"/>
        <w:left w:val="none" w:sz="0" w:space="0" w:color="auto"/>
        <w:bottom w:val="none" w:sz="0" w:space="0" w:color="auto"/>
        <w:right w:val="none" w:sz="0" w:space="0" w:color="auto"/>
      </w:divBdr>
      <w:divsChild>
        <w:div w:id="522015008">
          <w:marLeft w:val="0"/>
          <w:marRight w:val="0"/>
          <w:marTop w:val="240"/>
          <w:marBottom w:val="0"/>
          <w:divBdr>
            <w:top w:val="none" w:sz="0" w:space="0" w:color="auto"/>
            <w:left w:val="none" w:sz="0" w:space="0" w:color="auto"/>
            <w:bottom w:val="none" w:sz="0" w:space="0" w:color="auto"/>
            <w:right w:val="none" w:sz="0" w:space="0" w:color="auto"/>
          </w:divBdr>
        </w:div>
        <w:div w:id="621503076">
          <w:marLeft w:val="0"/>
          <w:marRight w:val="0"/>
          <w:marTop w:val="240"/>
          <w:marBottom w:val="0"/>
          <w:divBdr>
            <w:top w:val="none" w:sz="0" w:space="0" w:color="auto"/>
            <w:left w:val="none" w:sz="0" w:space="0" w:color="auto"/>
            <w:bottom w:val="none" w:sz="0" w:space="0" w:color="auto"/>
            <w:right w:val="none" w:sz="0" w:space="0" w:color="auto"/>
          </w:divBdr>
        </w:div>
        <w:div w:id="1160079762">
          <w:marLeft w:val="0"/>
          <w:marRight w:val="0"/>
          <w:marTop w:val="240"/>
          <w:marBottom w:val="0"/>
          <w:divBdr>
            <w:top w:val="none" w:sz="0" w:space="0" w:color="auto"/>
            <w:left w:val="none" w:sz="0" w:space="0" w:color="auto"/>
            <w:bottom w:val="none" w:sz="0" w:space="0" w:color="auto"/>
            <w:right w:val="none" w:sz="0" w:space="0" w:color="auto"/>
          </w:divBdr>
        </w:div>
        <w:div w:id="1176961090">
          <w:marLeft w:val="0"/>
          <w:marRight w:val="0"/>
          <w:marTop w:val="240"/>
          <w:marBottom w:val="0"/>
          <w:divBdr>
            <w:top w:val="none" w:sz="0" w:space="0" w:color="auto"/>
            <w:left w:val="none" w:sz="0" w:space="0" w:color="auto"/>
            <w:bottom w:val="none" w:sz="0" w:space="0" w:color="auto"/>
            <w:right w:val="none" w:sz="0" w:space="0" w:color="auto"/>
          </w:divBdr>
        </w:div>
      </w:divsChild>
    </w:div>
    <w:div w:id="1894854700">
      <w:bodyDiv w:val="1"/>
      <w:marLeft w:val="0"/>
      <w:marRight w:val="0"/>
      <w:marTop w:val="0"/>
      <w:marBottom w:val="0"/>
      <w:divBdr>
        <w:top w:val="none" w:sz="0" w:space="0" w:color="auto"/>
        <w:left w:val="none" w:sz="0" w:space="0" w:color="auto"/>
        <w:bottom w:val="none" w:sz="0" w:space="0" w:color="auto"/>
        <w:right w:val="none" w:sz="0" w:space="0" w:color="auto"/>
      </w:divBdr>
    </w:div>
    <w:div w:id="1921214312">
      <w:bodyDiv w:val="1"/>
      <w:marLeft w:val="0"/>
      <w:marRight w:val="0"/>
      <w:marTop w:val="0"/>
      <w:marBottom w:val="0"/>
      <w:divBdr>
        <w:top w:val="none" w:sz="0" w:space="0" w:color="auto"/>
        <w:left w:val="none" w:sz="0" w:space="0" w:color="auto"/>
        <w:bottom w:val="none" w:sz="0" w:space="0" w:color="auto"/>
        <w:right w:val="none" w:sz="0" w:space="0" w:color="auto"/>
      </w:divBdr>
    </w:div>
    <w:div w:id="1963027354">
      <w:bodyDiv w:val="1"/>
      <w:marLeft w:val="0"/>
      <w:marRight w:val="0"/>
      <w:marTop w:val="0"/>
      <w:marBottom w:val="0"/>
      <w:divBdr>
        <w:top w:val="none" w:sz="0" w:space="0" w:color="auto"/>
        <w:left w:val="none" w:sz="0" w:space="0" w:color="auto"/>
        <w:bottom w:val="none" w:sz="0" w:space="0" w:color="auto"/>
        <w:right w:val="none" w:sz="0" w:space="0" w:color="auto"/>
      </w:divBdr>
    </w:div>
    <w:div w:id="2007171564">
      <w:bodyDiv w:val="1"/>
      <w:marLeft w:val="0"/>
      <w:marRight w:val="0"/>
      <w:marTop w:val="0"/>
      <w:marBottom w:val="0"/>
      <w:divBdr>
        <w:top w:val="none" w:sz="0" w:space="0" w:color="auto"/>
        <w:left w:val="none" w:sz="0" w:space="0" w:color="auto"/>
        <w:bottom w:val="none" w:sz="0" w:space="0" w:color="auto"/>
        <w:right w:val="none" w:sz="0" w:space="0" w:color="auto"/>
      </w:divBdr>
    </w:div>
    <w:div w:id="20619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AF818-3854-492C-ABCD-A1BF3A9B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1609</Words>
  <Characters>9172</Characters>
  <Application>Microsoft Office Word</Application>
  <DocSecurity>0</DocSecurity>
  <Lines>76</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SỞ Y TẾ TỈNH THỪA THIÊN HUẾ</vt:lpstr>
      <vt:lpstr>SỞ Y TẾ TỈNH THỪA THIÊN HUẾ</vt:lpstr>
    </vt:vector>
  </TitlesOfParts>
  <Company>TST Co,. Ltd</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TỈNH THỪA THIÊN HUẾ</dc:title>
  <dc:creator>TST</dc:creator>
  <cp:lastModifiedBy>Phong Nguyen Hoai</cp:lastModifiedBy>
  <cp:revision>9</cp:revision>
  <cp:lastPrinted>2021-09-11T03:49:00Z</cp:lastPrinted>
  <dcterms:created xsi:type="dcterms:W3CDTF">2021-08-20T04:14:00Z</dcterms:created>
  <dcterms:modified xsi:type="dcterms:W3CDTF">2021-09-11T03:50:00Z</dcterms:modified>
</cp:coreProperties>
</file>